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Source Han Sans CN Regular" w:hAnsi="Source Han Sans CN Regular" w:eastAsia="Source Han Sans CN Regular" w:cs="Source Han Sans CN Regular"/>
          <w:b/>
          <w:bCs/>
          <w:sz w:val="28"/>
          <w:szCs w:val="32"/>
          <w:lang w:val="en-US" w:eastAsia="zh-CN"/>
        </w:rPr>
      </w:pPr>
      <w:r>
        <w:rPr>
          <w:rFonts w:hint="eastAsia" w:ascii="Source Han Sans CN Regular" w:hAnsi="Source Han Sans CN Regular" w:eastAsia="Source Han Sans CN Regular" w:cs="Source Han Sans CN Regular"/>
          <w:b/>
          <w:bCs/>
          <w:sz w:val="28"/>
          <w:szCs w:val="32"/>
          <w:lang w:val="en-US" w:eastAsia="zh-CN"/>
        </w:rPr>
        <w:t>北德广播易北爱乐乐团</w:t>
      </w:r>
    </w:p>
    <w:p>
      <w:pPr>
        <w:rPr>
          <w:rFonts w:hint="eastAsia" w:ascii="Source Han Sans CN Regular" w:hAnsi="Source Han Sans CN Regular" w:eastAsia="Source Han Sans CN Regular" w:cs="Source Han Sans CN Regular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Source Han Sans CN Regular" w:hAnsi="Source Han Sans CN Regular" w:eastAsia="Source Han Sans CN Regular" w:cs="Source Han Sans CN Regular"/>
          <w:b w:val="0"/>
          <w:bCs w:val="0"/>
          <w:sz w:val="21"/>
          <w:szCs w:val="21"/>
          <w:lang w:val="en-US" w:eastAsia="zh-CN"/>
        </w:rPr>
        <w:t>成立75年来，北德广播易北爱乐乐团一直是代表北德的国际音乐大使。作为汉堡易北河畔的易北爱乐大厅驻厅乐团，其节目</w:t>
      </w:r>
      <w:bookmarkStart w:id="0" w:name="_GoBack"/>
      <w:bookmarkEnd w:id="0"/>
      <w:r>
        <w:rPr>
          <w:rFonts w:hint="eastAsia" w:ascii="Source Han Sans CN Regular" w:hAnsi="Source Han Sans CN Regular" w:eastAsia="Source Han Sans CN Regular" w:cs="Source Han Sans CN Regular"/>
          <w:b w:val="0"/>
          <w:bCs w:val="0"/>
          <w:sz w:val="21"/>
          <w:szCs w:val="21"/>
          <w:lang w:val="en-US" w:eastAsia="zh-CN"/>
        </w:rPr>
        <w:t>在塑造易北河畔这座宏伟主场馆的艺术形象方面发挥着关键作用。透过北德广播公司的视频流、广播、电视以及乐团的云音乐平台，这座世界闻名的音乐厅的声音和影像传遍了德国甚至更远的地方。在最近续约至2029年的首席指挥艾伦·吉尔伯特的带领下，乐团再次以多样且创新的方式扩展着其乐季节目单。其中的作品横跨巴洛克至当代的各种类型，从交响音乐会到室内音乐会、俱乐部音乐会，从一小时音乐会到持续数天的音乐节，形式丰富多样。乐团还充分意识到自己的社会责任，因此特别致力于支持年轻音乐家和教育事业。除了在汉堡的演出外，北德广播易北爱乐乐团还定期在吕贝克、基尔和魏玛演出，并在德国北部的主要音乐节上发挥主导作用。乐团曾多次举办欧洲、北美和南美巡演，并定期前往亚洲巡演。2023/24乐季，乐团将重返亚洲，途径大阪、名古屋和东京等地。</w:t>
      </w:r>
    </w:p>
    <w:p>
      <w:pPr>
        <w:rPr>
          <w:rFonts w:hint="eastAsia" w:ascii="Source Han Sans CN Regular" w:hAnsi="Source Han Sans CN Regular" w:eastAsia="Source Han Sans CN Regular" w:cs="Source Han Sans CN Regular"/>
          <w:b w:val="0"/>
          <w:bCs w:val="0"/>
          <w:sz w:val="21"/>
          <w:szCs w:val="21"/>
          <w:lang w:val="en-US" w:eastAsia="zh-CN"/>
        </w:rPr>
      </w:pPr>
    </w:p>
    <w:p>
      <w:pPr>
        <w:rPr>
          <w:rFonts w:hint="eastAsia" w:ascii="Source Han Sans CN Regular" w:hAnsi="Source Han Sans CN Regular" w:eastAsia="Source Han Sans CN Regular" w:cs="Source Han Sans CN Regular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Source Han Sans CN Regular" w:hAnsi="Source Han Sans CN Regular" w:eastAsia="Source Han Sans CN Regular" w:cs="Source Han Sans CN Regular"/>
          <w:b w:val="0"/>
          <w:bCs w:val="0"/>
          <w:sz w:val="21"/>
          <w:szCs w:val="21"/>
          <w:lang w:val="en-US" w:eastAsia="zh-CN"/>
        </w:rPr>
        <w:t>1945年，乐团在德国英占区政府的倡议下成立，最初定名为“西北德广播交响乐团”。1956年，在广播电台拆分之后，乐团更名为“北德广播交响乐团”，为战后德国北部新兴的音乐生活奠定了基础。早期的海外巡演使乐团很快成为国际音乐会舞台上不可或缺的一员。乐团的各个历史阶段都与几位重要的首席指挥的名字联系在一起。第一位是汉斯·施密特-伊瑟斯泰特，他与乐团的合作持续了25年，一手塑造了乐团别具一格的风格。随后，乐团与君特·旺德长达20年的深入合作成为传奇。旺德自1982年起担任乐团首席指挥，1987年起担任乐团终身荣誉指挥，其对约翰内斯·勃拉姆斯和安东·布鲁克纳交响曲的权威演绎成为了乐团的艺术名片，并巩固了乐团的艺术声誉。1998年，克里斯托弗·艾森巴赫被任命为首席指挥，2004年，克里斯托夫·冯·多纳伊继任。2011年至2018 年间，托马斯·亨格尔布洛克受任乐团首席指挥，以他对实验性演绎的热情和对非常规曲目独具慧眼的编排，为北德广播易北爱乐乐团的历史注入了全新活力。2015至2020年间，克里斯托弗·乌尔班斯基任乐团首席客座指挥。艾伦·吉尔伯特随后被任命为乐团首席指挥，并于于2019/2020乐季起履职。这位出生于美国的指挥家从纽约爱乐乐团来到汉堡，在2004年至2015年间，他就曾担任北德广播易北爱乐乐团的首席客座指挥，多年来一直与乐团保持着密切合作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Source Han Sans CN Regular">
    <w:panose1 w:val="020B0400000000000000"/>
    <w:charset w:val="86"/>
    <w:family w:val="auto"/>
    <w:pitch w:val="default"/>
    <w:sig w:usb0="20000083" w:usb1="2ADF3C10" w:usb2="00000016" w:usb3="00000000" w:csb0="60060107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3825875</wp:posOffset>
          </wp:positionH>
          <wp:positionV relativeFrom="paragraph">
            <wp:posOffset>22225</wp:posOffset>
          </wp:positionV>
          <wp:extent cx="1411605" cy="177165"/>
          <wp:effectExtent l="0" t="0" r="0" b="0"/>
          <wp:wrapNone/>
          <wp:docPr id="6" name="图片 6" descr="\\KAJIMOTO_DISK\KAJIMOTO_Share\Administration\office\logo\Kajimo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\\KAJIMOTO_DISK\KAJIMOTO_Share\Administration\office\logo\Kajimot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88" cy="17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1A"/>
    <w:rsid w:val="00014346"/>
    <w:rsid w:val="000177FE"/>
    <w:rsid w:val="00033D5E"/>
    <w:rsid w:val="00036E29"/>
    <w:rsid w:val="00045F0C"/>
    <w:rsid w:val="00046EF9"/>
    <w:rsid w:val="0009102D"/>
    <w:rsid w:val="000D73CD"/>
    <w:rsid w:val="000E6A7F"/>
    <w:rsid w:val="0013203A"/>
    <w:rsid w:val="00156D90"/>
    <w:rsid w:val="00160DAE"/>
    <w:rsid w:val="001620B6"/>
    <w:rsid w:val="00163AD1"/>
    <w:rsid w:val="00244B01"/>
    <w:rsid w:val="00265845"/>
    <w:rsid w:val="002C1364"/>
    <w:rsid w:val="002E51A6"/>
    <w:rsid w:val="0031265C"/>
    <w:rsid w:val="003454F7"/>
    <w:rsid w:val="00355914"/>
    <w:rsid w:val="00365DF5"/>
    <w:rsid w:val="003676FF"/>
    <w:rsid w:val="0037022D"/>
    <w:rsid w:val="003C2D49"/>
    <w:rsid w:val="003C37E1"/>
    <w:rsid w:val="004078D9"/>
    <w:rsid w:val="00424325"/>
    <w:rsid w:val="0044066C"/>
    <w:rsid w:val="004A5266"/>
    <w:rsid w:val="004A61AC"/>
    <w:rsid w:val="005461C7"/>
    <w:rsid w:val="00550B3C"/>
    <w:rsid w:val="00556B5F"/>
    <w:rsid w:val="005A07AD"/>
    <w:rsid w:val="005A74D0"/>
    <w:rsid w:val="005C68BD"/>
    <w:rsid w:val="005E555E"/>
    <w:rsid w:val="005E5C74"/>
    <w:rsid w:val="00620F52"/>
    <w:rsid w:val="006363C5"/>
    <w:rsid w:val="00670E0C"/>
    <w:rsid w:val="00671A28"/>
    <w:rsid w:val="006D7A2F"/>
    <w:rsid w:val="00727052"/>
    <w:rsid w:val="0073752B"/>
    <w:rsid w:val="00765C5F"/>
    <w:rsid w:val="00767B0C"/>
    <w:rsid w:val="00770B80"/>
    <w:rsid w:val="007C134E"/>
    <w:rsid w:val="007D364C"/>
    <w:rsid w:val="008165E3"/>
    <w:rsid w:val="008609CA"/>
    <w:rsid w:val="00863333"/>
    <w:rsid w:val="00897217"/>
    <w:rsid w:val="008A5968"/>
    <w:rsid w:val="008B250B"/>
    <w:rsid w:val="008D48B4"/>
    <w:rsid w:val="008E0388"/>
    <w:rsid w:val="008F76A2"/>
    <w:rsid w:val="009165C4"/>
    <w:rsid w:val="0095528F"/>
    <w:rsid w:val="009714F6"/>
    <w:rsid w:val="00976108"/>
    <w:rsid w:val="009C4A13"/>
    <w:rsid w:val="009F3893"/>
    <w:rsid w:val="00A44AA0"/>
    <w:rsid w:val="00A64CF6"/>
    <w:rsid w:val="00AD5A8D"/>
    <w:rsid w:val="00AF3706"/>
    <w:rsid w:val="00AF5D18"/>
    <w:rsid w:val="00B06F42"/>
    <w:rsid w:val="00B11D38"/>
    <w:rsid w:val="00B73816"/>
    <w:rsid w:val="00BA0179"/>
    <w:rsid w:val="00BD6364"/>
    <w:rsid w:val="00C07EF6"/>
    <w:rsid w:val="00C20042"/>
    <w:rsid w:val="00C25678"/>
    <w:rsid w:val="00C345E4"/>
    <w:rsid w:val="00C5007C"/>
    <w:rsid w:val="00C55D5A"/>
    <w:rsid w:val="00C71030"/>
    <w:rsid w:val="00C762A7"/>
    <w:rsid w:val="00C85854"/>
    <w:rsid w:val="00C94B63"/>
    <w:rsid w:val="00CC44C4"/>
    <w:rsid w:val="00CE0FAA"/>
    <w:rsid w:val="00CE62AA"/>
    <w:rsid w:val="00CF4780"/>
    <w:rsid w:val="00CF4890"/>
    <w:rsid w:val="00D10214"/>
    <w:rsid w:val="00D12033"/>
    <w:rsid w:val="00D317F7"/>
    <w:rsid w:val="00D6481A"/>
    <w:rsid w:val="00D96FCB"/>
    <w:rsid w:val="00DF1742"/>
    <w:rsid w:val="00DF323F"/>
    <w:rsid w:val="00E01C96"/>
    <w:rsid w:val="00E7510F"/>
    <w:rsid w:val="00EB7C05"/>
    <w:rsid w:val="00EC094A"/>
    <w:rsid w:val="00EC355F"/>
    <w:rsid w:val="00EE408B"/>
    <w:rsid w:val="00EF5437"/>
    <w:rsid w:val="00F10F92"/>
    <w:rsid w:val="00F23230"/>
    <w:rsid w:val="00F318B4"/>
    <w:rsid w:val="00FA68CA"/>
    <w:rsid w:val="00FB3213"/>
    <w:rsid w:val="00FC5222"/>
    <w:rsid w:val="00FE6285"/>
    <w:rsid w:val="00FF044B"/>
    <w:rsid w:val="00FF6BC4"/>
    <w:rsid w:val="36976673"/>
    <w:rsid w:val="4E7BDF1D"/>
    <w:rsid w:val="5DEFC6D3"/>
    <w:rsid w:val="6EEF42DF"/>
    <w:rsid w:val="72D2F036"/>
    <w:rsid w:val="7E56A530"/>
    <w:rsid w:val="7FDD9043"/>
    <w:rsid w:val="7FF398DB"/>
    <w:rsid w:val="DFCD2CFE"/>
    <w:rsid w:val="EFAB40A6"/>
    <w:rsid w:val="FE3F664E"/>
    <w:rsid w:val="FF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Emphasis"/>
    <w:basedOn w:val="10"/>
    <w:qFormat/>
    <w:uiPriority w:val="20"/>
    <w:rPr>
      <w:i/>
    </w:rPr>
  </w:style>
  <w:style w:type="character" w:styleId="13">
    <w:name w:val="Hyperlink"/>
    <w:basedOn w:val="10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5">
    <w:name w:val="批注框文本 字符"/>
    <w:basedOn w:val="10"/>
    <w:link w:val="4"/>
    <w:semiHidden/>
    <w:uiPriority w:val="99"/>
    <w:rPr>
      <w:sz w:val="18"/>
      <w:szCs w:val="18"/>
    </w:rPr>
  </w:style>
  <w:style w:type="character" w:customStyle="1" w:styleId="16">
    <w:name w:val="页眉 字符"/>
    <w:basedOn w:val="10"/>
    <w:link w:val="6"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uiPriority w:val="99"/>
    <w:rPr>
      <w:sz w:val="18"/>
      <w:szCs w:val="18"/>
    </w:rPr>
  </w:style>
  <w:style w:type="paragraph" w:customStyle="1" w:styleId="18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customStyle="1" w:styleId="19">
    <w:name w:val="批注文字 字符"/>
    <w:basedOn w:val="10"/>
    <w:link w:val="2"/>
    <w:semiHidden/>
    <w:uiPriority w:val="99"/>
  </w:style>
  <w:style w:type="character" w:customStyle="1" w:styleId="20">
    <w:name w:val="批注主题 字符"/>
    <w:basedOn w:val="19"/>
    <w:link w:val="8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467</Characters>
  <Lines>3</Lines>
  <Paragraphs>1</Paragraphs>
  <TotalTime>0</TotalTime>
  <ScaleCrop>false</ScaleCrop>
  <LinksUpToDate>false</LinksUpToDate>
  <CharactersWithSpaces>547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2020-03-14T13:13:00Z</dcterms:created>
  <dc:creator>Kajimoto</dc:creator>
  <cp:lastModifiedBy>謝胤杰</cp:lastModifiedBy>
  <cp:lastPrinted>2018-01-20T23:58:00Z</cp:lastPrinted>
  <dcterms:modified xsi:type="dcterms:W3CDTF">2024-03-06T16:49:29Z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B9B2BEEC2D2E1E7892E7E665EFF54C9A_43</vt:lpwstr>
  </property>
</Properties>
</file>