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F31B3CC" w14:textId="77777777" w:rsidR="00556257" w:rsidRPr="006529AA" w:rsidRDefault="00556257" w:rsidP="00556257">
      <w:pPr>
        <w:spacing w:after="128"/>
        <w:jc w:val="both"/>
        <w:rPr>
          <w:rFonts w:cstheme="minorHAnsi"/>
          <w:b/>
          <w:color w:val="000000" w:themeColor="text1"/>
          <w:lang w:val="en-GB" w:eastAsia="fr-FR"/>
        </w:rPr>
      </w:pPr>
      <w:r w:rsidRPr="006529AA">
        <w:rPr>
          <w:rFonts w:cstheme="minorHAnsi"/>
          <w:b/>
          <w:color w:val="000000" w:themeColor="text1"/>
          <w:lang w:val="en-GB" w:eastAsia="fr-FR"/>
        </w:rPr>
        <w:t>ORCHESTRE DE PARIS</w:t>
      </w:r>
    </w:p>
    <w:p w14:paraId="60CB7A4A" w14:textId="77777777" w:rsidR="00556257" w:rsidRPr="006529AA" w:rsidRDefault="00556257" w:rsidP="00556257">
      <w:pPr>
        <w:pStyle w:val="TEXTECOURANTrsidentsONGLETPHIL"/>
        <w:rPr>
          <w:rFonts w:asciiTheme="minorHAnsi" w:eastAsiaTheme="minorHAnsi" w:hAnsiTheme="minorHAnsi" w:cstheme="minorHAnsi"/>
          <w:color w:val="000000" w:themeColor="text1"/>
          <w:sz w:val="24"/>
          <w:szCs w:val="24"/>
          <w:lang w:val="en-GB" w:eastAsia="en-US"/>
        </w:rPr>
      </w:pPr>
      <w:r w:rsidRPr="006529AA">
        <w:rPr>
          <w:rFonts w:asciiTheme="minorHAnsi" w:eastAsiaTheme="minorHAnsi" w:hAnsiTheme="minorHAnsi" w:cstheme="minorHAnsi"/>
          <w:color w:val="000000" w:themeColor="text1"/>
          <w:sz w:val="24"/>
          <w:szCs w:val="24"/>
          <w:lang w:val="en-GB" w:eastAsia="en-US"/>
        </w:rPr>
        <w:t xml:space="preserve">The heir to the Société des Concerts du Conservatoire founded in 1828, the Orchestre de Paris gave its inaugural concert on 14 November 1967 under the direction of Charles Munch. Herbert von Karajan, Sir Georg Solti, Daniel Barenboim, </w:t>
      </w:r>
      <w:proofErr w:type="spellStart"/>
      <w:r w:rsidRPr="006529AA">
        <w:rPr>
          <w:rFonts w:asciiTheme="minorHAnsi" w:eastAsiaTheme="minorHAnsi" w:hAnsiTheme="minorHAnsi" w:cstheme="minorHAnsi"/>
          <w:color w:val="000000" w:themeColor="text1"/>
          <w:sz w:val="24"/>
          <w:szCs w:val="24"/>
          <w:lang w:val="en-GB" w:eastAsia="en-US"/>
        </w:rPr>
        <w:t>Semyon</w:t>
      </w:r>
      <w:proofErr w:type="spellEnd"/>
      <w:r w:rsidRPr="006529AA">
        <w:rPr>
          <w:rFonts w:asciiTheme="minorHAnsi" w:eastAsiaTheme="minorHAnsi" w:hAnsiTheme="minorHAnsi" w:cstheme="minorHAnsi"/>
          <w:color w:val="000000" w:themeColor="text1"/>
          <w:sz w:val="24"/>
          <w:szCs w:val="24"/>
          <w:lang w:val="en-GB" w:eastAsia="en-US"/>
        </w:rPr>
        <w:t xml:space="preserve"> </w:t>
      </w:r>
      <w:proofErr w:type="spellStart"/>
      <w:r w:rsidRPr="006529AA">
        <w:rPr>
          <w:rFonts w:asciiTheme="minorHAnsi" w:eastAsiaTheme="minorHAnsi" w:hAnsiTheme="minorHAnsi" w:cstheme="minorHAnsi"/>
          <w:color w:val="000000" w:themeColor="text1"/>
          <w:sz w:val="24"/>
          <w:szCs w:val="24"/>
          <w:lang w:val="en-GB" w:eastAsia="en-US"/>
        </w:rPr>
        <w:t>Bychkov</w:t>
      </w:r>
      <w:proofErr w:type="spellEnd"/>
      <w:r w:rsidRPr="006529AA">
        <w:rPr>
          <w:rFonts w:asciiTheme="minorHAnsi" w:eastAsiaTheme="minorHAnsi" w:hAnsiTheme="minorHAnsi" w:cstheme="minorHAnsi"/>
          <w:color w:val="000000" w:themeColor="text1"/>
          <w:sz w:val="24"/>
          <w:szCs w:val="24"/>
          <w:lang w:val="en-GB" w:eastAsia="en-US"/>
        </w:rPr>
        <w:t xml:space="preserve">, Christoph von </w:t>
      </w:r>
      <w:proofErr w:type="spellStart"/>
      <w:r w:rsidRPr="006529AA">
        <w:rPr>
          <w:rFonts w:asciiTheme="minorHAnsi" w:eastAsiaTheme="minorHAnsi" w:hAnsiTheme="minorHAnsi" w:cstheme="minorHAnsi"/>
          <w:color w:val="000000" w:themeColor="text1"/>
          <w:sz w:val="24"/>
          <w:szCs w:val="24"/>
          <w:lang w:val="en-GB" w:eastAsia="en-US"/>
        </w:rPr>
        <w:t>Dohnányi</w:t>
      </w:r>
      <w:proofErr w:type="spellEnd"/>
      <w:r w:rsidRPr="006529AA">
        <w:rPr>
          <w:rFonts w:asciiTheme="minorHAnsi" w:eastAsiaTheme="minorHAnsi" w:hAnsiTheme="minorHAnsi" w:cstheme="minorHAnsi"/>
          <w:color w:val="000000" w:themeColor="text1"/>
          <w:sz w:val="24"/>
          <w:szCs w:val="24"/>
          <w:lang w:val="en-GB" w:eastAsia="en-US"/>
        </w:rPr>
        <w:t xml:space="preserve">, Christoph Eschenbach, Paavo </w:t>
      </w:r>
      <w:proofErr w:type="spellStart"/>
      <w:r w:rsidRPr="006529AA">
        <w:rPr>
          <w:rFonts w:asciiTheme="minorHAnsi" w:eastAsiaTheme="minorHAnsi" w:hAnsiTheme="minorHAnsi" w:cstheme="minorHAnsi"/>
          <w:color w:val="000000" w:themeColor="text1"/>
          <w:sz w:val="24"/>
          <w:szCs w:val="24"/>
          <w:lang w:val="en-GB" w:eastAsia="en-US"/>
        </w:rPr>
        <w:t>Järvi</w:t>
      </w:r>
      <w:proofErr w:type="spellEnd"/>
      <w:r w:rsidRPr="006529AA">
        <w:rPr>
          <w:rFonts w:asciiTheme="minorHAnsi" w:eastAsiaTheme="minorHAnsi" w:hAnsiTheme="minorHAnsi" w:cstheme="minorHAnsi"/>
          <w:color w:val="000000" w:themeColor="text1"/>
          <w:sz w:val="24"/>
          <w:szCs w:val="24"/>
          <w:lang w:val="en-GB" w:eastAsia="en-US"/>
        </w:rPr>
        <w:t xml:space="preserve"> and most recently Daniel Harding </w:t>
      </w:r>
      <w:r>
        <w:rPr>
          <w:rFonts w:asciiTheme="minorHAnsi" w:eastAsiaTheme="minorHAnsi" w:hAnsiTheme="minorHAnsi" w:cstheme="minorHAnsi"/>
          <w:color w:val="000000" w:themeColor="text1"/>
          <w:sz w:val="24"/>
          <w:szCs w:val="24"/>
          <w:lang w:val="en-GB" w:eastAsia="en-US"/>
        </w:rPr>
        <w:t xml:space="preserve">have </w:t>
      </w:r>
      <w:r w:rsidRPr="006529AA">
        <w:rPr>
          <w:rFonts w:asciiTheme="minorHAnsi" w:eastAsiaTheme="minorHAnsi" w:hAnsiTheme="minorHAnsi" w:cstheme="minorHAnsi"/>
          <w:color w:val="000000" w:themeColor="text1"/>
          <w:sz w:val="24"/>
          <w:szCs w:val="24"/>
          <w:lang w:val="en-GB" w:eastAsia="en-US"/>
        </w:rPr>
        <w:t xml:space="preserve">followed </w:t>
      </w:r>
      <w:r>
        <w:rPr>
          <w:rFonts w:asciiTheme="minorHAnsi" w:eastAsiaTheme="minorHAnsi" w:hAnsiTheme="minorHAnsi" w:cstheme="minorHAnsi"/>
          <w:color w:val="000000" w:themeColor="text1"/>
          <w:sz w:val="24"/>
          <w:szCs w:val="24"/>
          <w:lang w:val="en-GB" w:eastAsia="en-US"/>
        </w:rPr>
        <w:t>Munch</w:t>
      </w:r>
      <w:r w:rsidRPr="006529AA">
        <w:rPr>
          <w:rFonts w:asciiTheme="minorHAnsi" w:eastAsiaTheme="minorHAnsi" w:hAnsiTheme="minorHAnsi" w:cstheme="minorHAnsi"/>
          <w:color w:val="000000" w:themeColor="text1"/>
          <w:sz w:val="24"/>
          <w:szCs w:val="24"/>
          <w:lang w:val="en-GB" w:eastAsia="en-US"/>
        </w:rPr>
        <w:t xml:space="preserve"> as music director. </w:t>
      </w:r>
    </w:p>
    <w:p w14:paraId="791F5959" w14:textId="56558706" w:rsidR="00556257" w:rsidRDefault="00556257" w:rsidP="00556257">
      <w:pPr>
        <w:jc w:val="both"/>
        <w:rPr>
          <w:rFonts w:cstheme="minorHAnsi"/>
          <w:color w:val="000000" w:themeColor="text1"/>
          <w:lang w:val="en-GB"/>
        </w:rPr>
      </w:pPr>
      <w:r>
        <w:rPr>
          <w:rFonts w:cstheme="minorHAnsi"/>
          <w:color w:val="000000" w:themeColor="text1"/>
          <w:lang w:val="en-GB"/>
        </w:rPr>
        <w:t xml:space="preserve">After </w:t>
      </w:r>
      <w:r w:rsidRPr="00EF31E3">
        <w:rPr>
          <w:rFonts w:cstheme="minorHAnsi"/>
          <w:color w:val="000000" w:themeColor="text1"/>
          <w:lang w:val="en-GB"/>
        </w:rPr>
        <w:t xml:space="preserve">many migrations </w:t>
      </w:r>
      <w:r>
        <w:rPr>
          <w:rFonts w:cstheme="minorHAnsi"/>
          <w:color w:val="000000" w:themeColor="text1"/>
          <w:lang w:val="en-GB"/>
        </w:rPr>
        <w:t>in the course of its half-</w:t>
      </w:r>
      <w:r w:rsidRPr="00EF31E3">
        <w:rPr>
          <w:rFonts w:cstheme="minorHAnsi"/>
          <w:color w:val="000000" w:themeColor="text1"/>
          <w:lang w:val="en-GB"/>
        </w:rPr>
        <w:t>century of history, the Orchestra</w:t>
      </w:r>
      <w:r>
        <w:rPr>
          <w:rFonts w:cstheme="minorHAnsi"/>
          <w:color w:val="000000" w:themeColor="text1"/>
          <w:lang w:val="en-GB"/>
        </w:rPr>
        <w:t xml:space="preserve"> became</w:t>
      </w:r>
      <w:r w:rsidRPr="00EF31E3">
        <w:rPr>
          <w:rFonts w:cstheme="minorHAnsi"/>
          <w:color w:val="000000" w:themeColor="text1"/>
          <w:lang w:val="en-GB"/>
        </w:rPr>
        <w:t xml:space="preserve"> </w:t>
      </w:r>
      <w:r>
        <w:rPr>
          <w:rFonts w:cstheme="minorHAnsi"/>
          <w:color w:val="000000" w:themeColor="text1"/>
          <w:lang w:val="en-GB"/>
        </w:rPr>
        <w:t>Principal R</w:t>
      </w:r>
      <w:r w:rsidRPr="00EF31E3">
        <w:rPr>
          <w:rFonts w:cstheme="minorHAnsi"/>
          <w:color w:val="000000" w:themeColor="text1"/>
          <w:lang w:val="en-GB"/>
        </w:rPr>
        <w:t xml:space="preserve">esident of the Philharmonie de Paris </w:t>
      </w:r>
      <w:r>
        <w:rPr>
          <w:rFonts w:cstheme="minorHAnsi"/>
          <w:color w:val="000000" w:themeColor="text1"/>
          <w:lang w:val="en-GB"/>
        </w:rPr>
        <w:t>when it opened</w:t>
      </w:r>
      <w:r w:rsidRPr="00EF31E3">
        <w:rPr>
          <w:rFonts w:cstheme="minorHAnsi"/>
          <w:color w:val="000000" w:themeColor="text1"/>
          <w:lang w:val="en-GB"/>
        </w:rPr>
        <w:t xml:space="preserve"> in January 2015</w:t>
      </w:r>
      <w:r>
        <w:rPr>
          <w:rFonts w:cstheme="minorHAnsi"/>
          <w:color w:val="000000" w:themeColor="text1"/>
          <w:lang w:val="en-GB"/>
        </w:rPr>
        <w:t>. It</w:t>
      </w:r>
      <w:r w:rsidRPr="00EF31E3">
        <w:rPr>
          <w:rFonts w:cstheme="minorHAnsi"/>
          <w:color w:val="000000" w:themeColor="text1"/>
          <w:lang w:val="en-GB"/>
        </w:rPr>
        <w:t xml:space="preserve"> found this </w:t>
      </w:r>
      <w:r>
        <w:rPr>
          <w:rFonts w:cstheme="minorHAnsi"/>
          <w:color w:val="000000" w:themeColor="text1"/>
          <w:lang w:val="en-GB"/>
        </w:rPr>
        <w:t xml:space="preserve">building </w:t>
      </w:r>
      <w:r w:rsidRPr="00EF31E3">
        <w:rPr>
          <w:rFonts w:cstheme="minorHAnsi"/>
          <w:color w:val="000000" w:themeColor="text1"/>
          <w:lang w:val="en-GB"/>
        </w:rPr>
        <w:t xml:space="preserve">designed by the architect Jean </w:t>
      </w:r>
      <w:proofErr w:type="spellStart"/>
      <w:r w:rsidRPr="00EF31E3">
        <w:rPr>
          <w:rFonts w:cstheme="minorHAnsi"/>
          <w:color w:val="000000" w:themeColor="text1"/>
          <w:lang w:val="en-GB"/>
        </w:rPr>
        <w:t>Nouvel</w:t>
      </w:r>
      <w:proofErr w:type="spellEnd"/>
      <w:r w:rsidRPr="00EF31E3">
        <w:rPr>
          <w:rFonts w:cstheme="minorHAnsi"/>
          <w:color w:val="000000" w:themeColor="text1"/>
          <w:lang w:val="en-GB"/>
        </w:rPr>
        <w:t xml:space="preserve"> </w:t>
      </w:r>
      <w:proofErr w:type="spellStart"/>
      <w:r>
        <w:rPr>
          <w:rFonts w:cstheme="minorHAnsi"/>
          <w:color w:val="000000" w:themeColor="text1"/>
          <w:lang w:val="en-GB"/>
        </w:rPr>
        <w:t>a</w:t>
      </w:r>
      <w:r w:rsidRPr="00392C47">
        <w:rPr>
          <w:rFonts w:cstheme="minorHAnsi"/>
          <w:color w:val="000000" w:themeColor="text1"/>
          <w:lang w:val="en-GB"/>
        </w:rPr>
        <w:t xml:space="preserve"> </w:t>
      </w:r>
      <w:r>
        <w:rPr>
          <w:rFonts w:cstheme="minorHAnsi"/>
          <w:color w:val="000000" w:themeColor="text1"/>
          <w:lang w:val="en-GB"/>
        </w:rPr>
        <w:t>venue</w:t>
      </w:r>
      <w:proofErr w:type="spellEnd"/>
      <w:r>
        <w:rPr>
          <w:rFonts w:cstheme="minorHAnsi"/>
          <w:color w:val="000000" w:themeColor="text1"/>
          <w:lang w:val="en-GB"/>
        </w:rPr>
        <w:t xml:space="preserve"> ideally</w:t>
      </w:r>
      <w:r w:rsidRPr="00EF31E3">
        <w:rPr>
          <w:rFonts w:cstheme="minorHAnsi"/>
          <w:color w:val="000000" w:themeColor="text1"/>
          <w:lang w:val="en-GB"/>
        </w:rPr>
        <w:t xml:space="preserve"> </w:t>
      </w:r>
      <w:r>
        <w:rPr>
          <w:rFonts w:cstheme="minorHAnsi"/>
          <w:color w:val="000000" w:themeColor="text1"/>
          <w:lang w:val="en-GB"/>
        </w:rPr>
        <w:t>suited to</w:t>
      </w:r>
      <w:r w:rsidRPr="00EF31E3">
        <w:rPr>
          <w:rFonts w:cstheme="minorHAnsi"/>
          <w:color w:val="000000" w:themeColor="text1"/>
          <w:lang w:val="en-GB"/>
        </w:rPr>
        <w:t xml:space="preserve"> perpetuat</w:t>
      </w:r>
      <w:r>
        <w:rPr>
          <w:rFonts w:cstheme="minorHAnsi"/>
          <w:color w:val="000000" w:themeColor="text1"/>
          <w:lang w:val="en-GB"/>
        </w:rPr>
        <w:t>ing</w:t>
      </w:r>
      <w:r w:rsidRPr="00EF31E3">
        <w:rPr>
          <w:rFonts w:cstheme="minorHAnsi"/>
          <w:color w:val="000000" w:themeColor="text1"/>
          <w:lang w:val="en-GB"/>
        </w:rPr>
        <w:t xml:space="preserve"> its French tradition and </w:t>
      </w:r>
      <w:r>
        <w:rPr>
          <w:rFonts w:cstheme="minorHAnsi"/>
          <w:color w:val="000000" w:themeColor="text1"/>
          <w:lang w:val="en-GB"/>
        </w:rPr>
        <w:t xml:space="preserve">tone </w:t>
      </w:r>
      <w:r w:rsidRPr="00EF31E3">
        <w:rPr>
          <w:rFonts w:cstheme="minorHAnsi"/>
          <w:color w:val="000000" w:themeColor="text1"/>
          <w:lang w:val="en-GB"/>
        </w:rPr>
        <w:t xml:space="preserve">colour. </w:t>
      </w:r>
      <w:r>
        <w:rPr>
          <w:rFonts w:cstheme="minorHAnsi"/>
          <w:color w:val="000000" w:themeColor="text1"/>
          <w:lang w:val="en-GB"/>
        </w:rPr>
        <w:t xml:space="preserve">In </w:t>
      </w:r>
      <w:r w:rsidRPr="00EF31E3">
        <w:rPr>
          <w:rFonts w:cstheme="minorHAnsi"/>
          <w:color w:val="000000" w:themeColor="text1"/>
          <w:lang w:val="en-GB"/>
        </w:rPr>
        <w:t xml:space="preserve">January 2019, </w:t>
      </w:r>
      <w:r>
        <w:rPr>
          <w:rFonts w:cstheme="minorHAnsi"/>
          <w:color w:val="000000" w:themeColor="text1"/>
          <w:lang w:val="en-GB"/>
        </w:rPr>
        <w:t>the Orchestra</w:t>
      </w:r>
      <w:r w:rsidRPr="00EF31E3">
        <w:rPr>
          <w:rFonts w:cstheme="minorHAnsi"/>
          <w:color w:val="000000" w:themeColor="text1"/>
          <w:lang w:val="en-GB"/>
        </w:rPr>
        <w:t xml:space="preserve"> </w:t>
      </w:r>
      <w:r>
        <w:rPr>
          <w:rFonts w:cstheme="minorHAnsi"/>
          <w:color w:val="000000" w:themeColor="text1"/>
          <w:lang w:val="en-GB"/>
        </w:rPr>
        <w:t xml:space="preserve">embarked on </w:t>
      </w:r>
      <w:r w:rsidRPr="00EF31E3">
        <w:rPr>
          <w:rFonts w:cstheme="minorHAnsi"/>
          <w:color w:val="000000" w:themeColor="text1"/>
          <w:lang w:val="en-GB"/>
        </w:rPr>
        <w:t xml:space="preserve">a new stage in its rich history by </w:t>
      </w:r>
      <w:r>
        <w:rPr>
          <w:rFonts w:cstheme="minorHAnsi"/>
          <w:color w:val="000000" w:themeColor="text1"/>
          <w:lang w:val="en-GB"/>
        </w:rPr>
        <w:t>becoming an</w:t>
      </w:r>
      <w:r w:rsidRPr="00EF31E3">
        <w:rPr>
          <w:rFonts w:cstheme="minorHAnsi"/>
          <w:color w:val="000000" w:themeColor="text1"/>
          <w:lang w:val="en-GB"/>
        </w:rPr>
        <w:t xml:space="preserve"> integra</w:t>
      </w:r>
      <w:r>
        <w:rPr>
          <w:rFonts w:cstheme="minorHAnsi"/>
          <w:color w:val="000000" w:themeColor="text1"/>
          <w:lang w:val="en-GB"/>
        </w:rPr>
        <w:t>l part of</w:t>
      </w:r>
      <w:r w:rsidRPr="00EF31E3">
        <w:rPr>
          <w:rFonts w:cstheme="minorHAnsi"/>
          <w:color w:val="000000" w:themeColor="text1"/>
          <w:lang w:val="en-GB"/>
        </w:rPr>
        <w:t xml:space="preserve"> this cultural </w:t>
      </w:r>
      <w:r>
        <w:rPr>
          <w:rFonts w:cstheme="minorHAnsi"/>
          <w:color w:val="000000" w:themeColor="text1"/>
          <w:lang w:val="en-GB"/>
        </w:rPr>
        <w:t>hub</w:t>
      </w:r>
      <w:r w:rsidRPr="00EF31E3">
        <w:rPr>
          <w:rFonts w:cstheme="minorHAnsi"/>
          <w:color w:val="000000" w:themeColor="text1"/>
          <w:lang w:val="en-GB"/>
        </w:rPr>
        <w:t xml:space="preserve"> </w:t>
      </w:r>
      <w:r>
        <w:rPr>
          <w:rFonts w:cstheme="minorHAnsi"/>
          <w:color w:val="000000" w:themeColor="text1"/>
          <w:lang w:val="en-GB"/>
        </w:rPr>
        <w:t>unparalleled anywhere in the world, as a specific department situated</w:t>
      </w:r>
      <w:r w:rsidRPr="00EF31E3">
        <w:rPr>
          <w:rFonts w:cstheme="minorHAnsi"/>
          <w:color w:val="000000" w:themeColor="text1"/>
          <w:lang w:val="en-GB"/>
        </w:rPr>
        <w:t xml:space="preserve"> at the </w:t>
      </w:r>
      <w:r>
        <w:rPr>
          <w:rFonts w:cstheme="minorHAnsi"/>
          <w:color w:val="000000" w:themeColor="text1"/>
          <w:lang w:val="en-GB"/>
        </w:rPr>
        <w:t xml:space="preserve">very </w:t>
      </w:r>
      <w:r w:rsidRPr="00EF31E3">
        <w:rPr>
          <w:rFonts w:cstheme="minorHAnsi"/>
          <w:color w:val="000000" w:themeColor="text1"/>
          <w:lang w:val="en-GB"/>
        </w:rPr>
        <w:t>core of the artistic project of the Philharmonie de Paris.</w:t>
      </w:r>
    </w:p>
    <w:p w14:paraId="42B39DD3" w14:textId="77777777" w:rsidR="00556257" w:rsidRPr="005C1D3A" w:rsidRDefault="00556257" w:rsidP="00556257">
      <w:pPr>
        <w:jc w:val="both"/>
        <w:rPr>
          <w:rFonts w:cstheme="minorHAnsi"/>
          <w:lang w:val="en-US"/>
        </w:rPr>
      </w:pPr>
      <w:r>
        <w:rPr>
          <w:rFonts w:cstheme="minorHAnsi"/>
          <w:color w:val="000000" w:themeColor="text1"/>
          <w:lang w:val="en-GB"/>
        </w:rPr>
        <w:t>T</w:t>
      </w:r>
      <w:r w:rsidRPr="006529AA">
        <w:rPr>
          <w:rFonts w:cstheme="minorHAnsi"/>
          <w:color w:val="000000" w:themeColor="text1"/>
          <w:lang w:val="en-GB"/>
        </w:rPr>
        <w:t xml:space="preserve">he Orchestre de Paris, France’s </w:t>
      </w:r>
      <w:r>
        <w:rPr>
          <w:rFonts w:cstheme="minorHAnsi"/>
          <w:color w:val="000000" w:themeColor="text1"/>
          <w:lang w:val="en-GB"/>
        </w:rPr>
        <w:t>leading</w:t>
      </w:r>
      <w:r w:rsidRPr="006529AA">
        <w:rPr>
          <w:rFonts w:cstheme="minorHAnsi"/>
          <w:color w:val="000000" w:themeColor="text1"/>
          <w:lang w:val="en-GB"/>
        </w:rPr>
        <w:t xml:space="preserve"> symphony orchestra, gives around a hundred concerts with its 119 musicians each season, at the Philharmonie de Paris or on international tours. </w:t>
      </w:r>
    </w:p>
    <w:p w14:paraId="7FBA701B" w14:textId="77777777" w:rsidR="00556257" w:rsidRPr="006529AA" w:rsidRDefault="00556257" w:rsidP="00556257">
      <w:pPr>
        <w:pStyle w:val="TEXTECOURANTrsidentsONGLETPHIL"/>
        <w:rPr>
          <w:rFonts w:asciiTheme="minorHAnsi" w:eastAsiaTheme="minorHAnsi" w:hAnsiTheme="minorHAnsi" w:cstheme="minorHAnsi"/>
          <w:color w:val="000000" w:themeColor="text1"/>
          <w:sz w:val="24"/>
          <w:szCs w:val="24"/>
          <w:lang w:val="en-GB" w:eastAsia="en-US"/>
        </w:rPr>
      </w:pPr>
      <w:r w:rsidRPr="006529AA">
        <w:rPr>
          <w:rFonts w:asciiTheme="minorHAnsi" w:eastAsiaTheme="minorHAnsi" w:hAnsiTheme="minorHAnsi" w:cstheme="minorHAnsi"/>
          <w:color w:val="000000" w:themeColor="text1"/>
          <w:sz w:val="24"/>
          <w:szCs w:val="24"/>
          <w:lang w:val="en-GB" w:eastAsia="en-US"/>
        </w:rPr>
        <w:t>The Orchestra</w:t>
      </w:r>
      <w:r>
        <w:rPr>
          <w:rFonts w:asciiTheme="minorHAnsi" w:eastAsiaTheme="minorHAnsi" w:hAnsiTheme="minorHAnsi" w:cstheme="minorHAnsi"/>
          <w:color w:val="000000" w:themeColor="text1"/>
          <w:sz w:val="24"/>
          <w:szCs w:val="24"/>
          <w:lang w:val="en-GB" w:eastAsia="en-US"/>
        </w:rPr>
        <w:t>’s strategy</w:t>
      </w:r>
      <w:r w:rsidRPr="006529AA">
        <w:rPr>
          <w:rFonts w:asciiTheme="minorHAnsi" w:eastAsiaTheme="minorHAnsi" w:hAnsiTheme="minorHAnsi" w:cstheme="minorHAnsi"/>
          <w:color w:val="000000" w:themeColor="text1"/>
          <w:sz w:val="24"/>
          <w:szCs w:val="24"/>
          <w:lang w:val="en-GB" w:eastAsia="en-US"/>
        </w:rPr>
        <w:t xml:space="preserve"> </w:t>
      </w:r>
      <w:r>
        <w:rPr>
          <w:rFonts w:asciiTheme="minorHAnsi" w:eastAsiaTheme="minorHAnsi" w:hAnsiTheme="minorHAnsi" w:cstheme="minorHAnsi"/>
          <w:color w:val="000000" w:themeColor="text1"/>
          <w:sz w:val="24"/>
          <w:szCs w:val="24"/>
          <w:lang w:val="en-GB" w:eastAsia="en-US"/>
        </w:rPr>
        <w:t>plac</w:t>
      </w:r>
      <w:r w:rsidRPr="006529AA">
        <w:rPr>
          <w:rFonts w:asciiTheme="minorHAnsi" w:eastAsiaTheme="minorHAnsi" w:hAnsiTheme="minorHAnsi" w:cstheme="minorHAnsi"/>
          <w:color w:val="000000" w:themeColor="text1"/>
          <w:sz w:val="24"/>
          <w:szCs w:val="24"/>
          <w:lang w:val="en-GB" w:eastAsia="en-US"/>
        </w:rPr>
        <w:t xml:space="preserve">es its activities in </w:t>
      </w:r>
      <w:r>
        <w:rPr>
          <w:rFonts w:asciiTheme="minorHAnsi" w:eastAsiaTheme="minorHAnsi" w:hAnsiTheme="minorHAnsi" w:cstheme="minorHAnsi"/>
          <w:color w:val="000000" w:themeColor="text1"/>
          <w:sz w:val="24"/>
          <w:szCs w:val="24"/>
          <w:lang w:val="en-GB" w:eastAsia="en-US"/>
        </w:rPr>
        <w:t xml:space="preserve">the direct line of descent from </w:t>
      </w:r>
      <w:r w:rsidRPr="006529AA">
        <w:rPr>
          <w:rFonts w:asciiTheme="minorHAnsi" w:eastAsiaTheme="minorHAnsi" w:hAnsiTheme="minorHAnsi" w:cstheme="minorHAnsi"/>
          <w:color w:val="000000" w:themeColor="text1"/>
          <w:sz w:val="24"/>
          <w:szCs w:val="24"/>
          <w:lang w:val="en-GB" w:eastAsia="en-US"/>
        </w:rPr>
        <w:t xml:space="preserve">the French musical tradition, </w:t>
      </w:r>
      <w:r>
        <w:rPr>
          <w:rFonts w:asciiTheme="minorHAnsi" w:eastAsiaTheme="minorHAnsi" w:hAnsiTheme="minorHAnsi" w:cstheme="minorHAnsi"/>
          <w:color w:val="000000" w:themeColor="text1"/>
          <w:sz w:val="24"/>
          <w:szCs w:val="24"/>
          <w:lang w:val="en-GB" w:eastAsia="en-US"/>
        </w:rPr>
        <w:t>and therefore plays</w:t>
      </w:r>
      <w:r w:rsidRPr="006529AA">
        <w:rPr>
          <w:rFonts w:asciiTheme="minorHAnsi" w:eastAsiaTheme="minorHAnsi" w:hAnsiTheme="minorHAnsi" w:cstheme="minorHAnsi"/>
          <w:color w:val="000000" w:themeColor="text1"/>
          <w:sz w:val="24"/>
          <w:szCs w:val="24"/>
          <w:lang w:val="en-GB" w:eastAsia="en-US"/>
        </w:rPr>
        <w:t xml:space="preserve"> a key role in serving </w:t>
      </w:r>
      <w:r>
        <w:rPr>
          <w:rFonts w:asciiTheme="minorHAnsi" w:eastAsiaTheme="minorHAnsi" w:hAnsiTheme="minorHAnsi" w:cstheme="minorHAnsi"/>
          <w:color w:val="000000" w:themeColor="text1"/>
          <w:sz w:val="24"/>
          <w:szCs w:val="24"/>
          <w:lang w:val="en-GB" w:eastAsia="en-US"/>
        </w:rPr>
        <w:t xml:space="preserve">both </w:t>
      </w:r>
      <w:r w:rsidRPr="006529AA">
        <w:rPr>
          <w:rFonts w:asciiTheme="minorHAnsi" w:eastAsiaTheme="minorHAnsi" w:hAnsiTheme="minorHAnsi" w:cstheme="minorHAnsi"/>
          <w:color w:val="000000" w:themeColor="text1"/>
          <w:sz w:val="24"/>
          <w:szCs w:val="24"/>
          <w:lang w:val="en-GB" w:eastAsia="en-US"/>
        </w:rPr>
        <w:t>the repertories of the nineteenth and twentieth centuries</w:t>
      </w:r>
      <w:r>
        <w:rPr>
          <w:rFonts w:asciiTheme="minorHAnsi" w:eastAsiaTheme="minorHAnsi" w:hAnsiTheme="minorHAnsi" w:cstheme="minorHAnsi"/>
          <w:color w:val="000000" w:themeColor="text1"/>
          <w:sz w:val="24"/>
          <w:szCs w:val="24"/>
          <w:lang w:val="en-GB" w:eastAsia="en-US"/>
        </w:rPr>
        <w:t>, and</w:t>
      </w:r>
      <w:r w:rsidRPr="006529AA">
        <w:rPr>
          <w:rFonts w:asciiTheme="minorHAnsi" w:eastAsiaTheme="minorHAnsi" w:hAnsiTheme="minorHAnsi" w:cstheme="minorHAnsi"/>
          <w:color w:val="000000" w:themeColor="text1"/>
          <w:sz w:val="24"/>
          <w:szCs w:val="24"/>
          <w:lang w:val="en-GB" w:eastAsia="en-US"/>
        </w:rPr>
        <w:t xml:space="preserve"> contemporary creation through the hosting of composers in residence, the premieres of numerous works and the presentation of cycles devoted to the tutelary figures of the twentieth century (Messiaen, Dutilleux, Boulez and others.). </w:t>
      </w:r>
    </w:p>
    <w:p w14:paraId="2E6BAE73" w14:textId="77777777" w:rsidR="00556257" w:rsidRPr="006529AA" w:rsidRDefault="00556257" w:rsidP="00556257">
      <w:pPr>
        <w:pStyle w:val="TEXTECOURANTrsidentsONGLETPHIL"/>
        <w:rPr>
          <w:rFonts w:asciiTheme="minorHAnsi" w:eastAsiaTheme="minorHAnsi" w:hAnsiTheme="minorHAnsi" w:cstheme="minorHAnsi"/>
          <w:color w:val="000000" w:themeColor="text1"/>
          <w:sz w:val="24"/>
          <w:szCs w:val="24"/>
          <w:lang w:val="en-GB" w:eastAsia="en-US"/>
        </w:rPr>
      </w:pPr>
      <w:r w:rsidRPr="006529AA">
        <w:rPr>
          <w:rFonts w:asciiTheme="minorHAnsi" w:eastAsiaTheme="minorHAnsi" w:hAnsiTheme="minorHAnsi" w:cstheme="minorHAnsi"/>
          <w:color w:val="000000" w:themeColor="text1"/>
          <w:sz w:val="24"/>
          <w:szCs w:val="24"/>
          <w:lang w:val="en-GB" w:eastAsia="en-US"/>
        </w:rPr>
        <w:t xml:space="preserve">Ever since its first American tour in 1968 with Charles Munch, the Orchestre de Paris has been a regular guest in the </w:t>
      </w:r>
      <w:r>
        <w:rPr>
          <w:rFonts w:asciiTheme="minorHAnsi" w:eastAsiaTheme="minorHAnsi" w:hAnsiTheme="minorHAnsi" w:cstheme="minorHAnsi"/>
          <w:color w:val="000000" w:themeColor="text1"/>
          <w:sz w:val="24"/>
          <w:szCs w:val="24"/>
          <w:lang w:val="en-GB" w:eastAsia="en-US"/>
        </w:rPr>
        <w:t>foremost</w:t>
      </w:r>
      <w:r w:rsidRPr="006529AA">
        <w:rPr>
          <w:rFonts w:asciiTheme="minorHAnsi" w:eastAsiaTheme="minorHAnsi" w:hAnsiTheme="minorHAnsi" w:cstheme="minorHAnsi"/>
          <w:color w:val="000000" w:themeColor="text1"/>
          <w:sz w:val="24"/>
          <w:szCs w:val="24"/>
          <w:lang w:val="en-GB" w:eastAsia="en-US"/>
        </w:rPr>
        <w:t xml:space="preserve"> musical venues and has forged close ties with European musical capitals, but also with Japanese, Korean and Chinese audiences.</w:t>
      </w:r>
    </w:p>
    <w:p w14:paraId="74104851" w14:textId="77777777" w:rsidR="00556257" w:rsidRPr="006529AA" w:rsidRDefault="00556257" w:rsidP="00556257">
      <w:pPr>
        <w:jc w:val="both"/>
        <w:rPr>
          <w:rFonts w:cstheme="minorHAnsi"/>
          <w:color w:val="000000" w:themeColor="text1"/>
          <w:lang w:val="en-GB"/>
        </w:rPr>
      </w:pPr>
      <w:r>
        <w:rPr>
          <w:rFonts w:cstheme="minorHAnsi"/>
          <w:lang w:val="en-US"/>
        </w:rPr>
        <w:t xml:space="preserve">Strengthened by its position at the heart of the artistic and educational facilities of the Philharmonie de Paris, </w:t>
      </w:r>
      <w:r w:rsidRPr="006529AA">
        <w:rPr>
          <w:rFonts w:cstheme="minorHAnsi"/>
          <w:color w:val="000000" w:themeColor="text1"/>
          <w:lang w:val="en-GB"/>
        </w:rPr>
        <w:t xml:space="preserve">the Orchestra </w:t>
      </w:r>
      <w:r>
        <w:rPr>
          <w:rFonts w:cstheme="minorHAnsi"/>
          <w:color w:val="000000" w:themeColor="text1"/>
          <w:lang w:val="en-GB"/>
        </w:rPr>
        <w:t xml:space="preserve">more than ever views its work for young people as a top priority. Whether in the various spaces at the Philharmonie or outside its walls – in Paris or its suburbs – it </w:t>
      </w:r>
      <w:r w:rsidRPr="006529AA">
        <w:rPr>
          <w:rFonts w:cstheme="minorHAnsi"/>
          <w:color w:val="000000" w:themeColor="text1"/>
          <w:lang w:val="en-GB"/>
        </w:rPr>
        <w:t xml:space="preserve">offers a wide range of activities, open to schoolchildren or families as well as to citizens who are </w:t>
      </w:r>
      <w:r>
        <w:rPr>
          <w:rFonts w:cstheme="minorHAnsi"/>
          <w:color w:val="000000" w:themeColor="text1"/>
          <w:lang w:val="en-GB"/>
        </w:rPr>
        <w:t>further removed</w:t>
      </w:r>
      <w:r w:rsidRPr="006529AA">
        <w:rPr>
          <w:rFonts w:cstheme="minorHAnsi"/>
          <w:color w:val="000000" w:themeColor="text1"/>
          <w:lang w:val="en-GB"/>
        </w:rPr>
        <w:t xml:space="preserve"> from musical life and in situations of vulnerability. </w:t>
      </w:r>
    </w:p>
    <w:p w14:paraId="2FB343C3" w14:textId="77777777" w:rsidR="00556257" w:rsidRPr="006529AA" w:rsidRDefault="00556257" w:rsidP="00556257">
      <w:pPr>
        <w:pStyle w:val="TEXTECOURANTrsidentsONGLETPHIL"/>
        <w:rPr>
          <w:rFonts w:asciiTheme="minorHAnsi" w:eastAsiaTheme="minorHAnsi" w:hAnsiTheme="minorHAnsi" w:cstheme="minorHAnsi"/>
          <w:color w:val="000000" w:themeColor="text1"/>
          <w:sz w:val="24"/>
          <w:szCs w:val="24"/>
          <w:lang w:val="en-GB" w:eastAsia="en-US"/>
        </w:rPr>
      </w:pPr>
      <w:r w:rsidRPr="006529AA">
        <w:rPr>
          <w:rFonts w:asciiTheme="minorHAnsi" w:eastAsiaTheme="minorHAnsi" w:hAnsiTheme="minorHAnsi" w:cstheme="minorHAnsi"/>
          <w:color w:val="000000" w:themeColor="text1"/>
          <w:sz w:val="24"/>
          <w:szCs w:val="24"/>
          <w:lang w:val="en-GB" w:eastAsia="en-US"/>
        </w:rPr>
        <w:t xml:space="preserve">In order to make the talent of its musicians available to as wide a public as possible, the Orchestra has diversified its </w:t>
      </w:r>
      <w:proofErr w:type="spellStart"/>
      <w:r w:rsidRPr="006529AA">
        <w:rPr>
          <w:rFonts w:asciiTheme="minorHAnsi" w:eastAsiaTheme="minorHAnsi" w:hAnsiTheme="minorHAnsi" w:cstheme="minorHAnsi"/>
          <w:color w:val="000000" w:themeColor="text1"/>
          <w:sz w:val="24"/>
          <w:szCs w:val="24"/>
          <w:lang w:val="en-GB" w:eastAsia="en-US"/>
        </w:rPr>
        <w:t>audiovisual</w:t>
      </w:r>
      <w:proofErr w:type="spellEnd"/>
      <w:r w:rsidRPr="006529AA">
        <w:rPr>
          <w:rFonts w:asciiTheme="minorHAnsi" w:eastAsiaTheme="minorHAnsi" w:hAnsiTheme="minorHAnsi" w:cstheme="minorHAnsi"/>
          <w:color w:val="000000" w:themeColor="text1"/>
          <w:sz w:val="24"/>
          <w:szCs w:val="24"/>
          <w:lang w:val="en-GB" w:eastAsia="en-US"/>
        </w:rPr>
        <w:t xml:space="preserve"> policy by </w:t>
      </w:r>
      <w:r>
        <w:rPr>
          <w:rFonts w:asciiTheme="minorHAnsi" w:eastAsiaTheme="minorHAnsi" w:hAnsiTheme="minorHAnsi" w:cstheme="minorHAnsi"/>
          <w:color w:val="000000" w:themeColor="text1"/>
          <w:sz w:val="24"/>
          <w:szCs w:val="24"/>
          <w:lang w:val="en-GB" w:eastAsia="en-US"/>
        </w:rPr>
        <w:t xml:space="preserve">building </w:t>
      </w:r>
      <w:r w:rsidRPr="006529AA">
        <w:rPr>
          <w:rFonts w:asciiTheme="minorHAnsi" w:eastAsiaTheme="minorHAnsi" w:hAnsiTheme="minorHAnsi" w:cstheme="minorHAnsi"/>
          <w:color w:val="000000" w:themeColor="text1"/>
          <w:sz w:val="24"/>
          <w:szCs w:val="24"/>
          <w:lang w:val="en-GB" w:eastAsia="en-US"/>
        </w:rPr>
        <w:t xml:space="preserve">partnerships with Radio Classique, France Musique, </w:t>
      </w:r>
      <w:proofErr w:type="spellStart"/>
      <w:r w:rsidRPr="006529AA">
        <w:rPr>
          <w:rFonts w:asciiTheme="minorHAnsi" w:eastAsiaTheme="minorHAnsi" w:hAnsiTheme="minorHAnsi" w:cstheme="minorHAnsi"/>
          <w:color w:val="000000" w:themeColor="text1"/>
          <w:sz w:val="24"/>
          <w:szCs w:val="24"/>
          <w:lang w:val="en-GB" w:eastAsia="en-US"/>
        </w:rPr>
        <w:t>Arte</w:t>
      </w:r>
      <w:proofErr w:type="spellEnd"/>
      <w:r w:rsidRPr="006529AA">
        <w:rPr>
          <w:rFonts w:asciiTheme="minorHAnsi" w:eastAsiaTheme="minorHAnsi" w:hAnsiTheme="minorHAnsi" w:cstheme="minorHAnsi"/>
          <w:color w:val="000000" w:themeColor="text1"/>
          <w:sz w:val="24"/>
          <w:szCs w:val="24"/>
          <w:lang w:val="en-GB" w:eastAsia="en-US"/>
        </w:rPr>
        <w:t xml:space="preserve"> and Mezzo. </w:t>
      </w:r>
    </w:p>
    <w:p w14:paraId="0B3B5EE5" w14:textId="77777777" w:rsidR="00556257" w:rsidRPr="008F6191" w:rsidRDefault="00556257" w:rsidP="00556257">
      <w:pPr>
        <w:jc w:val="both"/>
        <w:rPr>
          <w:lang w:val="en-GB"/>
        </w:rPr>
      </w:pPr>
    </w:p>
    <w:p w14:paraId="45ABE9B6" w14:textId="77777777" w:rsidR="00556257" w:rsidRPr="00556257" w:rsidRDefault="00556257" w:rsidP="00007B6C">
      <w:pPr>
        <w:pStyle w:val="Textecourant"/>
        <w:suppressAutoHyphens/>
        <w:jc w:val="left"/>
        <w:rPr>
          <w:rFonts w:asciiTheme="minorHAnsi" w:hAnsiTheme="minorHAnsi"/>
          <w:color w:val="auto"/>
          <w:spacing w:val="-2"/>
          <w:sz w:val="24"/>
          <w:szCs w:val="24"/>
          <w:lang w:val="en-GB"/>
        </w:rPr>
      </w:pPr>
    </w:p>
    <w:p w14:paraId="78F03CD6" w14:textId="77777777" w:rsidR="00014683" w:rsidRPr="00556257" w:rsidRDefault="00014683" w:rsidP="00014683">
      <w:pPr>
        <w:pStyle w:val="Textecourant"/>
        <w:suppressAutoHyphens/>
        <w:jc w:val="left"/>
        <w:rPr>
          <w:rFonts w:asciiTheme="minorHAnsi" w:hAnsiTheme="minorHAnsi"/>
          <w:spacing w:val="-2"/>
          <w:sz w:val="24"/>
          <w:szCs w:val="24"/>
          <w:lang w:val="en-US"/>
        </w:rPr>
      </w:pPr>
    </w:p>
    <w:p w14:paraId="335AE06B" w14:textId="77777777" w:rsidR="00014683" w:rsidRPr="00556257" w:rsidRDefault="00014683" w:rsidP="00014683">
      <w:pPr>
        <w:pStyle w:val="Textecourant"/>
        <w:suppressAutoHyphens/>
        <w:jc w:val="left"/>
        <w:rPr>
          <w:rFonts w:asciiTheme="minorHAnsi" w:hAnsiTheme="minorHAnsi"/>
          <w:spacing w:val="-2"/>
          <w:sz w:val="24"/>
          <w:szCs w:val="24"/>
          <w:lang w:val="en-US"/>
        </w:rPr>
      </w:pPr>
    </w:p>
    <w:p w14:paraId="40603A52" w14:textId="77777777" w:rsidR="00014683" w:rsidRPr="00556257" w:rsidRDefault="00014683" w:rsidP="00014683">
      <w:pPr>
        <w:pStyle w:val="Textecourant"/>
        <w:suppressAutoHyphens/>
        <w:jc w:val="left"/>
        <w:rPr>
          <w:rFonts w:cstheme="minorHAnsi"/>
          <w:color w:val="000000" w:themeColor="text1"/>
          <w:lang w:val="en-US"/>
        </w:rPr>
      </w:pPr>
    </w:p>
    <w:sectPr w:rsidR="00014683" w:rsidRPr="00556257" w:rsidSect="00C8397E">
      <w:pgSz w:w="11900" w:h="16840"/>
      <w:pgMar w:top="1134" w:right="1134" w:bottom="1134" w:left="1134" w:header="0" w:footer="0" w:gutter="0"/>
      <w:cols w:space="708"/>
      <w:docGrid w:linePitch="326"/>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Fournier ODP Text Serif">
    <w:charset w:val="00"/>
    <w:family w:val="auto"/>
    <w:pitch w:val="variable"/>
    <w:sig w:usb0="00000007" w:usb1="00000000" w:usb2="00000000" w:usb3="00000000" w:csb0="00000093" w:csb1="00000000"/>
  </w:font>
  <w:font w:name="Fournier ODP Gothic Light">
    <w:charset w:val="00"/>
    <w:family w:val="auto"/>
    <w:pitch w:val="variable"/>
    <w:sig w:usb0="00000007" w:usb1="00000000" w:usb2="00000000" w:usb3="00000000" w:csb0="00000093" w:csb1="00000000"/>
  </w:font>
  <w:font w:name="BaskervilleMTPro-Regular">
    <w:altName w:val="Baskerville"/>
    <w:panose1 w:val="00000000000000000000"/>
    <w:charset w:val="4D"/>
    <w:family w:val="auto"/>
    <w:notTrueType/>
    <w:pitch w:val="default"/>
    <w:sig w:usb0="00000003" w:usb1="00000000" w:usb2="00000000" w:usb3="00000000" w:csb0="00000001" w:csb1="00000000"/>
  </w:font>
  <w:font w:name="BreweryCom-Light">
    <w:altName w:val="Cambria"/>
    <w:panose1 w:val="00000000000000000000"/>
    <w:charset w:val="4D"/>
    <w:family w:val="auto"/>
    <w:notTrueType/>
    <w:pitch w:val="default"/>
    <w:sig w:usb0="00000003" w:usb1="00000000" w:usb2="00000000" w:usb3="00000000" w:csb0="00000001" w:csb1="00000000"/>
  </w:font>
  <w:font w:name="BreweryCom-Heavy">
    <w:altName w:val="Cambria"/>
    <w:charset w:val="4D"/>
    <w:family w:val="auto"/>
    <w:pitch w:val="default"/>
    <w:sig w:usb0="00000003" w:usb1="00000000" w:usb2="00000000" w:usb3="00000000" w:csb0="00000001" w:csb1="00000000"/>
  </w:font>
  <w:font w:name="Trade Gothic LT Pro Bold 2">
    <w:altName w:val="Cambria"/>
    <w:panose1 w:val="00000000000000000000"/>
    <w:charset w:val="4D"/>
    <w:family w:val="swiss"/>
    <w:notTrueType/>
    <w:pitch w:val="default"/>
    <w:sig w:usb0="00000003" w:usb1="00000000" w:usb2="00000000" w:usb3="00000000" w:csb0="00000001" w:csb1="00000000"/>
  </w:font>
  <w:font w:name="Minion Pro">
    <w:panose1 w:val="00000000000000000000"/>
    <w:charset w:val="00"/>
    <w:family w:val="roman"/>
    <w:notTrueType/>
    <w:pitch w:val="variable"/>
    <w:sig w:usb0="60000287" w:usb1="00000001" w:usb2="00000000" w:usb3="00000000" w:csb0="0000019F" w:csb1="00000000"/>
  </w:font>
  <w:font w:name="NeutrafaceText-Light">
    <w:panose1 w:val="00000000000000000000"/>
    <w:charset w:val="4D"/>
    <w:family w:val="auto"/>
    <w:notTrueType/>
    <w:pitch w:val="default"/>
    <w:sig w:usb0="00000003" w:usb1="00000000" w:usb2="00000000" w:usb3="00000000" w:csb0="00000001" w:csb1="00000000"/>
  </w:font>
  <w:font w:name="Fournier ODP Tex Serif">
    <w:panose1 w:val="00000000000000000000"/>
    <w:charset w:val="00"/>
    <w:family w:val="decorative"/>
    <w:notTrueType/>
    <w:pitch w:val="variable"/>
    <w:sig w:usb0="00000007" w:usb1="00000000" w:usb2="00000000" w:usb3="00000000" w:csb0="00000093" w:csb1="00000000"/>
  </w:font>
  <w:font w:name="Fournier ODP Gothic Lt">
    <w:altName w:val="Times New Roman"/>
    <w:panose1 w:val="00000000000000000000"/>
    <w:charset w:val="00"/>
    <w:family w:val="auto"/>
    <w:notTrueType/>
    <w:pitch w:val="variable"/>
    <w:sig w:usb0="00000007" w:usb1="00000000" w:usb2="00000000" w:usb3="00000000" w:csb0="00000093" w:csb1="00000000"/>
  </w:font>
  <w:font w:name="Lucida Grande">
    <w:charset w:val="00"/>
    <w:family w:val="swiss"/>
    <w:pitch w:val="variable"/>
    <w:sig w:usb0="E1000AEF" w:usb1="5000A1FF" w:usb2="00000000" w:usb3="00000000" w:csb0="000001BF" w:csb1="00000000"/>
  </w:font>
  <w:font w:name="游ゴシック Light">
    <w:panose1 w:val="020B0300000000000000"/>
    <w:charset w:val="80"/>
    <w:family w:val="modern"/>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bordersDoNotSurroundHeader/>
  <w:bordersDoNotSurroundFooter/>
  <w:proofState w:spelling="clean" w:grammar="clean"/>
  <w:defaultTabStop w:val="708"/>
  <w:hyphenationZone w:val="425"/>
  <w:drawingGridHorizontalSpacing w:val="120"/>
  <w:drawingGridVerticalSpacing w:val="163"/>
  <w:displayHorizontalDrawingGridEvery w:val="2"/>
  <w:displayVerticalDrawingGridEvery w:val="2"/>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397E"/>
    <w:rsid w:val="00007B6C"/>
    <w:rsid w:val="00014683"/>
    <w:rsid w:val="0001658E"/>
    <w:rsid w:val="000225D1"/>
    <w:rsid w:val="00027A93"/>
    <w:rsid w:val="00072A6C"/>
    <w:rsid w:val="000816D1"/>
    <w:rsid w:val="00092ED3"/>
    <w:rsid w:val="00134AF5"/>
    <w:rsid w:val="00150FCF"/>
    <w:rsid w:val="00162B26"/>
    <w:rsid w:val="001743C2"/>
    <w:rsid w:val="001F0327"/>
    <w:rsid w:val="001F1903"/>
    <w:rsid w:val="00202E85"/>
    <w:rsid w:val="00230F07"/>
    <w:rsid w:val="0028430C"/>
    <w:rsid w:val="00290304"/>
    <w:rsid w:val="002C1CF9"/>
    <w:rsid w:val="002E15B5"/>
    <w:rsid w:val="002F09D4"/>
    <w:rsid w:val="00305392"/>
    <w:rsid w:val="00315486"/>
    <w:rsid w:val="0035017F"/>
    <w:rsid w:val="00363B69"/>
    <w:rsid w:val="00392325"/>
    <w:rsid w:val="003A2F80"/>
    <w:rsid w:val="003D7BE3"/>
    <w:rsid w:val="003E1923"/>
    <w:rsid w:val="003E60BE"/>
    <w:rsid w:val="0045430F"/>
    <w:rsid w:val="00471AB6"/>
    <w:rsid w:val="00471FFB"/>
    <w:rsid w:val="00480372"/>
    <w:rsid w:val="00492C14"/>
    <w:rsid w:val="004B3506"/>
    <w:rsid w:val="00556257"/>
    <w:rsid w:val="00580DF2"/>
    <w:rsid w:val="00596B28"/>
    <w:rsid w:val="005A4415"/>
    <w:rsid w:val="005E3BF0"/>
    <w:rsid w:val="005F0333"/>
    <w:rsid w:val="00635083"/>
    <w:rsid w:val="0064128B"/>
    <w:rsid w:val="00650A00"/>
    <w:rsid w:val="006529AA"/>
    <w:rsid w:val="00661EB4"/>
    <w:rsid w:val="006B14B5"/>
    <w:rsid w:val="006D5A40"/>
    <w:rsid w:val="006E16B2"/>
    <w:rsid w:val="006E7622"/>
    <w:rsid w:val="006F7AC6"/>
    <w:rsid w:val="00700E76"/>
    <w:rsid w:val="00706E81"/>
    <w:rsid w:val="00802BAB"/>
    <w:rsid w:val="0081214E"/>
    <w:rsid w:val="00814A07"/>
    <w:rsid w:val="00830384"/>
    <w:rsid w:val="00841860"/>
    <w:rsid w:val="008B333D"/>
    <w:rsid w:val="008F1805"/>
    <w:rsid w:val="008F67E4"/>
    <w:rsid w:val="00904938"/>
    <w:rsid w:val="00911FFE"/>
    <w:rsid w:val="00933F1A"/>
    <w:rsid w:val="00936EBA"/>
    <w:rsid w:val="0099342B"/>
    <w:rsid w:val="009A6279"/>
    <w:rsid w:val="009C449D"/>
    <w:rsid w:val="009E4808"/>
    <w:rsid w:val="00A05848"/>
    <w:rsid w:val="00A070BE"/>
    <w:rsid w:val="00A63DD9"/>
    <w:rsid w:val="00A70DEC"/>
    <w:rsid w:val="00AA04FE"/>
    <w:rsid w:val="00AA73E9"/>
    <w:rsid w:val="00AC4D9C"/>
    <w:rsid w:val="00AD0DA2"/>
    <w:rsid w:val="00B12C32"/>
    <w:rsid w:val="00B26038"/>
    <w:rsid w:val="00B2733E"/>
    <w:rsid w:val="00B92ECF"/>
    <w:rsid w:val="00C206B6"/>
    <w:rsid w:val="00C45772"/>
    <w:rsid w:val="00C83410"/>
    <w:rsid w:val="00C8397E"/>
    <w:rsid w:val="00C9248A"/>
    <w:rsid w:val="00CA50DB"/>
    <w:rsid w:val="00CE4767"/>
    <w:rsid w:val="00CF3858"/>
    <w:rsid w:val="00CF76BC"/>
    <w:rsid w:val="00D0168A"/>
    <w:rsid w:val="00D64992"/>
    <w:rsid w:val="00D6700D"/>
    <w:rsid w:val="00D76837"/>
    <w:rsid w:val="00D826F9"/>
    <w:rsid w:val="00DA495A"/>
    <w:rsid w:val="00DE2687"/>
    <w:rsid w:val="00DE69F6"/>
    <w:rsid w:val="00E230AE"/>
    <w:rsid w:val="00E44F91"/>
    <w:rsid w:val="00E91A6D"/>
    <w:rsid w:val="00EB232B"/>
    <w:rsid w:val="00EE7D7D"/>
    <w:rsid w:val="00F206D7"/>
    <w:rsid w:val="00F411D4"/>
    <w:rsid w:val="00FD1209"/>
    <w:rsid w:val="00FE218B"/>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v:textbox inset="5.85pt,.7pt,5.85pt,.7pt"/>
    </o:shapedefaults>
    <o:shapelayout v:ext="edit">
      <o:idmap v:ext="edit" data="1"/>
    </o:shapelayout>
  </w:shapeDefaults>
  <w:decimalSymbol w:val="."/>
  <w:listSeparator w:val=","/>
  <w14:docId w14:val="1C1376DA"/>
  <w14:defaultImageDpi w14:val="32767"/>
  <w15:docId w15:val="{B1E54A46-717E-8949-988B-6A1FFBC0D2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4"/>
        <w:szCs w:val="24"/>
        <w:lang w:val="fr-FR"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C8397E"/>
    <w:pPr>
      <w:spacing w:line="188" w:lineRule="atLeast"/>
      <w:jc w:val="both"/>
    </w:pPr>
    <w:rPr>
      <w:rFonts w:ascii="Fournier ODP Text Serif" w:hAnsi="Fournier ODP Text Serif" w:cs="Times New Roman"/>
      <w:color w:val="938664"/>
      <w:sz w:val="66"/>
      <w:szCs w:val="66"/>
      <w:lang w:eastAsia="fr-FR"/>
    </w:rPr>
  </w:style>
  <w:style w:type="paragraph" w:customStyle="1" w:styleId="p2">
    <w:name w:val="p2"/>
    <w:basedOn w:val="a"/>
    <w:rsid w:val="00C8397E"/>
    <w:pPr>
      <w:spacing w:line="188" w:lineRule="atLeast"/>
      <w:jc w:val="both"/>
    </w:pPr>
    <w:rPr>
      <w:rFonts w:ascii="Fournier ODP Gothic Light" w:hAnsi="Fournier ODP Gothic Light" w:cs="Times New Roman"/>
      <w:sz w:val="14"/>
      <w:szCs w:val="14"/>
      <w:lang w:eastAsia="fr-FR"/>
    </w:rPr>
  </w:style>
  <w:style w:type="character" w:customStyle="1" w:styleId="s1">
    <w:name w:val="s1"/>
    <w:basedOn w:val="a0"/>
    <w:rsid w:val="00C8397E"/>
    <w:rPr>
      <w:spacing w:val="-3"/>
    </w:rPr>
  </w:style>
  <w:style w:type="character" w:customStyle="1" w:styleId="apple-converted-space">
    <w:name w:val="apple-converted-space"/>
    <w:basedOn w:val="a0"/>
    <w:rsid w:val="00C8397E"/>
  </w:style>
  <w:style w:type="paragraph" w:customStyle="1" w:styleId="TEXTECOURANTrsidentsONGLETPHIL">
    <w:name w:val="TEXTE COURANT résidents (ONGLET PHIL)"/>
    <w:basedOn w:val="a"/>
    <w:next w:val="a"/>
    <w:uiPriority w:val="99"/>
    <w:rsid w:val="00830384"/>
    <w:pPr>
      <w:widowControl w:val="0"/>
      <w:tabs>
        <w:tab w:val="right" w:pos="4309"/>
        <w:tab w:val="right" w:pos="6293"/>
      </w:tabs>
      <w:autoSpaceDE w:val="0"/>
      <w:autoSpaceDN w:val="0"/>
      <w:adjustRightInd w:val="0"/>
      <w:spacing w:after="57" w:line="220" w:lineRule="atLeast"/>
      <w:jc w:val="both"/>
      <w:textAlignment w:val="center"/>
    </w:pPr>
    <w:rPr>
      <w:rFonts w:ascii="BaskervilleMTPro-Regular" w:hAnsi="BaskervilleMTPro-Regular" w:cs="BaskervilleMTPro-Regular"/>
      <w:color w:val="000000"/>
      <w:sz w:val="19"/>
      <w:szCs w:val="19"/>
      <w:lang w:eastAsia="fr-FR"/>
    </w:rPr>
  </w:style>
  <w:style w:type="paragraph" w:customStyle="1" w:styleId="soustitreTITRENIVEAU3CONCERTS">
    <w:name w:val="sous titre TITRE NIVEAU 3 (CONCERTS)"/>
    <w:basedOn w:val="a"/>
    <w:next w:val="a"/>
    <w:uiPriority w:val="99"/>
    <w:rsid w:val="00830384"/>
    <w:pPr>
      <w:widowControl w:val="0"/>
      <w:tabs>
        <w:tab w:val="right" w:pos="4309"/>
        <w:tab w:val="right" w:pos="6293"/>
      </w:tabs>
      <w:autoSpaceDE w:val="0"/>
      <w:autoSpaceDN w:val="0"/>
      <w:adjustRightInd w:val="0"/>
      <w:spacing w:after="57" w:line="140" w:lineRule="atLeast"/>
      <w:textAlignment w:val="center"/>
    </w:pPr>
    <w:rPr>
      <w:rFonts w:ascii="BreweryCom-Light" w:hAnsi="BreweryCom-Light" w:cs="BreweryCom-Light"/>
      <w:caps/>
      <w:color w:val="000000"/>
      <w:spacing w:val="11"/>
      <w:sz w:val="18"/>
      <w:szCs w:val="18"/>
      <w:lang w:eastAsia="fr-FR"/>
    </w:rPr>
  </w:style>
  <w:style w:type="paragraph" w:customStyle="1" w:styleId="TITRENIVEAU3CONCERTS">
    <w:name w:val="TITRE NIVEAU 3 (CONCERTS)"/>
    <w:basedOn w:val="a"/>
    <w:next w:val="a"/>
    <w:uiPriority w:val="99"/>
    <w:rsid w:val="00830384"/>
    <w:pPr>
      <w:widowControl w:val="0"/>
      <w:tabs>
        <w:tab w:val="right" w:pos="4309"/>
        <w:tab w:val="right" w:pos="6293"/>
      </w:tabs>
      <w:autoSpaceDE w:val="0"/>
      <w:autoSpaceDN w:val="0"/>
      <w:adjustRightInd w:val="0"/>
      <w:spacing w:after="57" w:line="260" w:lineRule="atLeast"/>
      <w:textAlignment w:val="center"/>
    </w:pPr>
    <w:rPr>
      <w:rFonts w:ascii="BreweryCom-Heavy" w:hAnsi="BreweryCom-Heavy" w:cs="BreweryCom-Heavy"/>
      <w:caps/>
      <w:color w:val="000000"/>
      <w:spacing w:val="14"/>
      <w:sz w:val="23"/>
      <w:szCs w:val="23"/>
      <w:lang w:eastAsia="fr-FR"/>
    </w:rPr>
  </w:style>
  <w:style w:type="character" w:styleId="a3">
    <w:name w:val="Emphasis"/>
    <w:basedOn w:val="a0"/>
    <w:uiPriority w:val="20"/>
    <w:qFormat/>
    <w:rsid w:val="0035017F"/>
    <w:rPr>
      <w:i/>
      <w:iCs/>
    </w:rPr>
  </w:style>
  <w:style w:type="character" w:customStyle="1" w:styleId="st">
    <w:name w:val="st"/>
    <w:basedOn w:val="a0"/>
    <w:rsid w:val="0035017F"/>
  </w:style>
  <w:style w:type="character" w:customStyle="1" w:styleId="A20">
    <w:name w:val="A2"/>
    <w:uiPriority w:val="99"/>
    <w:rsid w:val="00933F1A"/>
    <w:rPr>
      <w:rFonts w:ascii="Trade Gothic LT Pro Bold 2" w:hAnsi="Trade Gothic LT Pro Bold 2" w:cs="Trade Gothic LT Pro Bold 2"/>
      <w:color w:val="DA1E36"/>
      <w:sz w:val="16"/>
      <w:szCs w:val="16"/>
    </w:rPr>
  </w:style>
  <w:style w:type="paragraph" w:customStyle="1" w:styleId="Paragraphestandard">
    <w:name w:val="[Paragraphe standard]"/>
    <w:basedOn w:val="a"/>
    <w:uiPriority w:val="99"/>
    <w:rsid w:val="00B2733E"/>
    <w:pPr>
      <w:autoSpaceDE w:val="0"/>
      <w:autoSpaceDN w:val="0"/>
      <w:adjustRightInd w:val="0"/>
      <w:spacing w:line="288" w:lineRule="auto"/>
      <w:textAlignment w:val="center"/>
    </w:pPr>
    <w:rPr>
      <w:rFonts w:ascii="Minion Pro" w:hAnsi="Minion Pro" w:cs="Minion Pro"/>
      <w:color w:val="000000"/>
    </w:rPr>
  </w:style>
  <w:style w:type="character" w:customStyle="1" w:styleId="TxtPORTRAIT">
    <w:name w:val="Txt PORTRAIT"/>
    <w:uiPriority w:val="99"/>
    <w:rsid w:val="00B2733E"/>
    <w:rPr>
      <w:rFonts w:ascii="NeutrafaceText-Light" w:hAnsi="NeutrafaceText-Light" w:cs="NeutrafaceText-Light"/>
      <w:spacing w:val="0"/>
      <w:sz w:val="21"/>
      <w:szCs w:val="21"/>
    </w:rPr>
  </w:style>
  <w:style w:type="character" w:customStyle="1" w:styleId="bios">
    <w:name w:val="• bios"/>
    <w:uiPriority w:val="99"/>
    <w:rsid w:val="00B2733E"/>
    <w:rPr>
      <w:rFonts w:ascii="Fournier ODP Tex Serif" w:hAnsi="Fournier ODP Tex Serif" w:cs="Fournier ODP Tex Serif"/>
      <w:b/>
      <w:bCs/>
      <w:spacing w:val="0"/>
      <w:sz w:val="16"/>
      <w:szCs w:val="16"/>
      <w:vertAlign w:val="baseline"/>
    </w:rPr>
  </w:style>
  <w:style w:type="paragraph" w:customStyle="1" w:styleId="Textecourant">
    <w:name w:val="Texte courant"/>
    <w:basedOn w:val="a"/>
    <w:uiPriority w:val="99"/>
    <w:rsid w:val="00B2733E"/>
    <w:pPr>
      <w:autoSpaceDE w:val="0"/>
      <w:autoSpaceDN w:val="0"/>
      <w:adjustRightInd w:val="0"/>
      <w:spacing w:line="288" w:lineRule="auto"/>
      <w:jc w:val="both"/>
      <w:textAlignment w:val="center"/>
    </w:pPr>
    <w:rPr>
      <w:rFonts w:ascii="Fournier ODP Gothic Lt" w:hAnsi="Fournier ODP Gothic Lt" w:cs="Fournier ODP Gothic Lt"/>
      <w:color w:val="000000"/>
      <w:spacing w:val="14"/>
      <w:sz w:val="18"/>
      <w:szCs w:val="18"/>
    </w:rPr>
  </w:style>
  <w:style w:type="character" w:styleId="a4">
    <w:name w:val="annotation reference"/>
    <w:basedOn w:val="a0"/>
    <w:uiPriority w:val="99"/>
    <w:semiHidden/>
    <w:unhideWhenUsed/>
    <w:rsid w:val="006F7AC6"/>
    <w:rPr>
      <w:sz w:val="18"/>
      <w:szCs w:val="18"/>
    </w:rPr>
  </w:style>
  <w:style w:type="paragraph" w:styleId="a5">
    <w:name w:val="annotation text"/>
    <w:basedOn w:val="a"/>
    <w:link w:val="a6"/>
    <w:uiPriority w:val="99"/>
    <w:semiHidden/>
    <w:unhideWhenUsed/>
    <w:rsid w:val="006F7AC6"/>
  </w:style>
  <w:style w:type="character" w:customStyle="1" w:styleId="a6">
    <w:name w:val="コメント文字列 (文字)"/>
    <w:basedOn w:val="a0"/>
    <w:link w:val="a5"/>
    <w:uiPriority w:val="99"/>
    <w:semiHidden/>
    <w:rsid w:val="006F7AC6"/>
  </w:style>
  <w:style w:type="paragraph" w:styleId="a7">
    <w:name w:val="annotation subject"/>
    <w:basedOn w:val="a5"/>
    <w:next w:val="a5"/>
    <w:link w:val="a8"/>
    <w:uiPriority w:val="99"/>
    <w:semiHidden/>
    <w:unhideWhenUsed/>
    <w:rsid w:val="006F7AC6"/>
    <w:rPr>
      <w:b/>
      <w:bCs/>
      <w:sz w:val="20"/>
      <w:szCs w:val="20"/>
    </w:rPr>
  </w:style>
  <w:style w:type="character" w:customStyle="1" w:styleId="a8">
    <w:name w:val="コメント内容 (文字)"/>
    <w:basedOn w:val="a6"/>
    <w:link w:val="a7"/>
    <w:uiPriority w:val="99"/>
    <w:semiHidden/>
    <w:rsid w:val="006F7AC6"/>
    <w:rPr>
      <w:b/>
      <w:bCs/>
      <w:sz w:val="20"/>
      <w:szCs w:val="20"/>
    </w:rPr>
  </w:style>
  <w:style w:type="paragraph" w:styleId="a9">
    <w:name w:val="Balloon Text"/>
    <w:basedOn w:val="a"/>
    <w:link w:val="aa"/>
    <w:uiPriority w:val="99"/>
    <w:semiHidden/>
    <w:unhideWhenUsed/>
    <w:rsid w:val="006F7AC6"/>
    <w:rPr>
      <w:rFonts w:ascii="Lucida Grande" w:hAnsi="Lucida Grande" w:cs="Lucida Grande"/>
      <w:sz w:val="18"/>
      <w:szCs w:val="18"/>
    </w:rPr>
  </w:style>
  <w:style w:type="character" w:customStyle="1" w:styleId="aa">
    <w:name w:val="吹き出し (文字)"/>
    <w:basedOn w:val="a0"/>
    <w:link w:val="a9"/>
    <w:uiPriority w:val="99"/>
    <w:semiHidden/>
    <w:rsid w:val="006F7AC6"/>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607391144">
      <w:bodyDiv w:val="1"/>
      <w:marLeft w:val="0"/>
      <w:marRight w:val="0"/>
      <w:marTop w:val="0"/>
      <w:marBottom w:val="0"/>
      <w:divBdr>
        <w:top w:val="none" w:sz="0" w:space="0" w:color="auto"/>
        <w:left w:val="none" w:sz="0" w:space="0" w:color="auto"/>
        <w:bottom w:val="none" w:sz="0" w:space="0" w:color="auto"/>
        <w:right w:val="none" w:sz="0" w:space="0" w:color="auto"/>
      </w:divBdr>
    </w:div>
    <w:div w:id="691538889">
      <w:bodyDiv w:val="1"/>
      <w:marLeft w:val="0"/>
      <w:marRight w:val="0"/>
      <w:marTop w:val="0"/>
      <w:marBottom w:val="0"/>
      <w:divBdr>
        <w:top w:val="none" w:sz="0" w:space="0" w:color="auto"/>
        <w:left w:val="none" w:sz="0" w:space="0" w:color="auto"/>
        <w:bottom w:val="none" w:sz="0" w:space="0" w:color="auto"/>
        <w:right w:val="none" w:sz="0" w:space="0" w:color="auto"/>
      </w:divBdr>
    </w:div>
    <w:div w:id="759108972">
      <w:bodyDiv w:val="1"/>
      <w:marLeft w:val="0"/>
      <w:marRight w:val="0"/>
      <w:marTop w:val="0"/>
      <w:marBottom w:val="0"/>
      <w:divBdr>
        <w:top w:val="none" w:sz="0" w:space="0" w:color="auto"/>
        <w:left w:val="none" w:sz="0" w:space="0" w:color="auto"/>
        <w:bottom w:val="none" w:sz="0" w:space="0" w:color="auto"/>
        <w:right w:val="none" w:sz="0" w:space="0" w:color="auto"/>
      </w:divBdr>
    </w:div>
    <w:div w:id="834804801">
      <w:bodyDiv w:val="1"/>
      <w:marLeft w:val="0"/>
      <w:marRight w:val="0"/>
      <w:marTop w:val="0"/>
      <w:marBottom w:val="0"/>
      <w:divBdr>
        <w:top w:val="none" w:sz="0" w:space="0" w:color="auto"/>
        <w:left w:val="none" w:sz="0" w:space="0" w:color="auto"/>
        <w:bottom w:val="none" w:sz="0" w:space="0" w:color="auto"/>
        <w:right w:val="none" w:sz="0" w:space="0" w:color="auto"/>
      </w:divBdr>
    </w:div>
    <w:div w:id="912928756">
      <w:bodyDiv w:val="1"/>
      <w:marLeft w:val="0"/>
      <w:marRight w:val="0"/>
      <w:marTop w:val="0"/>
      <w:marBottom w:val="0"/>
      <w:divBdr>
        <w:top w:val="none" w:sz="0" w:space="0" w:color="auto"/>
        <w:left w:val="none" w:sz="0" w:space="0" w:color="auto"/>
        <w:bottom w:val="none" w:sz="0" w:space="0" w:color="auto"/>
        <w:right w:val="none" w:sz="0" w:space="0" w:color="auto"/>
      </w:divBdr>
      <w:divsChild>
        <w:div w:id="1026253425">
          <w:marLeft w:val="0"/>
          <w:marRight w:val="0"/>
          <w:marTop w:val="0"/>
          <w:marBottom w:val="0"/>
          <w:divBdr>
            <w:top w:val="none" w:sz="0" w:space="0" w:color="auto"/>
            <w:left w:val="none" w:sz="0" w:space="0" w:color="auto"/>
            <w:bottom w:val="none" w:sz="0" w:space="0" w:color="auto"/>
            <w:right w:val="none" w:sz="0" w:space="0" w:color="auto"/>
          </w:divBdr>
          <w:divsChild>
            <w:div w:id="914164881">
              <w:marLeft w:val="0"/>
              <w:marRight w:val="0"/>
              <w:marTop w:val="0"/>
              <w:marBottom w:val="0"/>
              <w:divBdr>
                <w:top w:val="none" w:sz="0" w:space="0" w:color="auto"/>
                <w:left w:val="none" w:sz="0" w:space="0" w:color="auto"/>
                <w:bottom w:val="none" w:sz="0" w:space="0" w:color="auto"/>
                <w:right w:val="none" w:sz="0" w:space="0" w:color="auto"/>
              </w:divBdr>
            </w:div>
            <w:div w:id="455024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7024442">
      <w:bodyDiv w:val="1"/>
      <w:marLeft w:val="0"/>
      <w:marRight w:val="0"/>
      <w:marTop w:val="0"/>
      <w:marBottom w:val="0"/>
      <w:divBdr>
        <w:top w:val="none" w:sz="0" w:space="0" w:color="auto"/>
        <w:left w:val="none" w:sz="0" w:space="0" w:color="auto"/>
        <w:bottom w:val="none" w:sz="0" w:space="0" w:color="auto"/>
        <w:right w:val="none" w:sz="0" w:space="0" w:color="auto"/>
      </w:divBdr>
    </w:div>
    <w:div w:id="1284339342">
      <w:bodyDiv w:val="1"/>
      <w:marLeft w:val="0"/>
      <w:marRight w:val="0"/>
      <w:marTop w:val="0"/>
      <w:marBottom w:val="0"/>
      <w:divBdr>
        <w:top w:val="none" w:sz="0" w:space="0" w:color="auto"/>
        <w:left w:val="none" w:sz="0" w:space="0" w:color="auto"/>
        <w:bottom w:val="none" w:sz="0" w:space="0" w:color="auto"/>
        <w:right w:val="none" w:sz="0" w:space="0" w:color="auto"/>
      </w:divBdr>
    </w:div>
    <w:div w:id="1494832079">
      <w:bodyDiv w:val="1"/>
      <w:marLeft w:val="0"/>
      <w:marRight w:val="0"/>
      <w:marTop w:val="0"/>
      <w:marBottom w:val="0"/>
      <w:divBdr>
        <w:top w:val="none" w:sz="0" w:space="0" w:color="auto"/>
        <w:left w:val="none" w:sz="0" w:space="0" w:color="auto"/>
        <w:bottom w:val="none" w:sz="0" w:space="0" w:color="auto"/>
        <w:right w:val="none" w:sz="0" w:space="0" w:color="auto"/>
      </w:divBdr>
    </w:div>
    <w:div w:id="1646932918">
      <w:bodyDiv w:val="1"/>
      <w:marLeft w:val="0"/>
      <w:marRight w:val="0"/>
      <w:marTop w:val="0"/>
      <w:marBottom w:val="0"/>
      <w:divBdr>
        <w:top w:val="none" w:sz="0" w:space="0" w:color="auto"/>
        <w:left w:val="none" w:sz="0" w:space="0" w:color="auto"/>
        <w:bottom w:val="none" w:sz="0" w:space="0" w:color="auto"/>
        <w:right w:val="none" w:sz="0" w:space="0" w:color="auto"/>
      </w:divBdr>
    </w:div>
    <w:div w:id="1875147245">
      <w:bodyDiv w:val="1"/>
      <w:marLeft w:val="0"/>
      <w:marRight w:val="0"/>
      <w:marTop w:val="0"/>
      <w:marBottom w:val="0"/>
      <w:divBdr>
        <w:top w:val="none" w:sz="0" w:space="0" w:color="auto"/>
        <w:left w:val="none" w:sz="0" w:space="0" w:color="auto"/>
        <w:bottom w:val="none" w:sz="0" w:space="0" w:color="auto"/>
        <w:right w:val="none" w:sz="0" w:space="0" w:color="auto"/>
      </w:divBdr>
    </w:div>
    <w:div w:id="2011368129">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Bureau">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382</Words>
  <Characters>2182</Characters>
  <Application>Microsoft Office Word</Application>
  <DocSecurity>0</DocSecurity>
  <Lines>18</Lines>
  <Paragraphs>5</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2559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Nadine Deldyck</dc:creator>
  <cp:keywords/>
  <dc:description/>
  <cp:lastModifiedBy>Abe Sayaka</cp:lastModifiedBy>
  <cp:revision>2</cp:revision>
  <cp:lastPrinted>2019-06-05T16:50:00Z</cp:lastPrinted>
  <dcterms:created xsi:type="dcterms:W3CDTF">2020-12-21T04:42:00Z</dcterms:created>
  <dcterms:modified xsi:type="dcterms:W3CDTF">2020-12-21T04:42:00Z</dcterms:modified>
</cp:coreProperties>
</file>