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E9E4" w14:textId="47D47DAC" w:rsidR="008F4719" w:rsidRPr="008F4719" w:rsidRDefault="008F4719" w:rsidP="006F3811">
      <w:pPr>
        <w:autoSpaceDE w:val="0"/>
        <w:autoSpaceDN w:val="0"/>
        <w:adjustRightInd w:val="0"/>
        <w:jc w:val="center"/>
        <w:rPr>
          <w:rFonts w:ascii="UDShinGoNTPro-Light" w:eastAsia="UDShinGoNTPro-Light" w:cs="UDShinGoNTPro-Light"/>
          <w:kern w:val="0"/>
          <w:sz w:val="22"/>
        </w:rPr>
      </w:pPr>
      <w:r w:rsidRPr="008F4719">
        <w:rPr>
          <w:rFonts w:ascii="UDShinGoNTPro-Light" w:eastAsia="UDShinGoNTPro-Light" w:cs="UDShinGoNTPro-Light" w:hint="eastAsia"/>
          <w:kern w:val="0"/>
          <w:sz w:val="22"/>
        </w:rPr>
        <w:t>M</w:t>
      </w:r>
      <w:r w:rsidRPr="008F4719">
        <w:rPr>
          <w:rFonts w:ascii="UDShinGoNTPro-Light" w:eastAsia="UDShinGoNTPro-Light" w:cs="UDShinGoNTPro-Light"/>
          <w:kern w:val="0"/>
          <w:sz w:val="22"/>
        </w:rPr>
        <w:t>ichiaki Ueno, cello</w:t>
      </w:r>
    </w:p>
    <w:p w14:paraId="5BF55052" w14:textId="77777777" w:rsidR="006F3811" w:rsidRPr="00337570" w:rsidRDefault="006F3811" w:rsidP="006F3811">
      <w:pPr>
        <w:widowControl/>
        <w:jc w:val="left"/>
        <w:rPr>
          <w:rFonts w:ascii="ＭＳ Ｐゴシック" w:eastAsia="ＭＳ Ｐゴシック" w:hAnsi="ＭＳ Ｐゴシック" w:cs="ＭＳ Ｐゴシック" w:hint="eastAsia"/>
          <w:color w:val="313131"/>
          <w:kern w:val="0"/>
          <w:sz w:val="24"/>
          <w:szCs w:val="24"/>
        </w:rPr>
      </w:pPr>
    </w:p>
    <w:p w14:paraId="4A5E4B8F" w14:textId="77777777" w:rsidR="002955E7" w:rsidRPr="00337570" w:rsidRDefault="002955E7" w:rsidP="002955E7">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t>Michiaki Ueno's eloquent performance and charisma spellbind the audience. He has been praised for his unique yet natural musicality and superlative technique.</w:t>
      </w:r>
      <w:r w:rsidRPr="00337570">
        <w:rPr>
          <w:rFonts w:ascii="ＭＳ Ｐゴシック" w:eastAsia="ＭＳ Ｐゴシック" w:hAnsi="ＭＳ Ｐゴシック" w:cs="ＭＳ Ｐゴシック"/>
          <w:color w:val="313131"/>
          <w:kern w:val="0"/>
          <w:sz w:val="24"/>
          <w:szCs w:val="24"/>
        </w:rPr>
        <w:br/>
        <w:t> Born in Paraguay in 1995, Michiaki started his cello study at the age of five. At the age of eleven, he gave his first concerto performance at the prestigious Suntory Hall, playing the Lalo Cello Concerto. This later leads to his success in becoming the first Japanese ever to win the International Tchaikovsky Competition for Young Musicians in 2009. A year later, he wins the first prize in the Romanian International Music Competition along with special prizes. He won the first prize in the International Johannes Brahms Competition in 2014. His most recent title has been the first prize in the Geneva International Music Competition in 2021 along with three special awards, including the Young Audience Prize.</w:t>
      </w:r>
      <w:r w:rsidRPr="00337570">
        <w:rPr>
          <w:rFonts w:ascii="ＭＳ Ｐゴシック" w:eastAsia="ＭＳ Ｐゴシック" w:hAnsi="ＭＳ Ｐゴシック" w:cs="ＭＳ Ｐゴシック"/>
          <w:color w:val="313131"/>
          <w:kern w:val="0"/>
          <w:sz w:val="24"/>
          <w:szCs w:val="24"/>
        </w:rPr>
        <w:br/>
        <w:t xml:space="preserve"> Michiaki has participated in a number of music festivals and seminars, including the Festival Pablo Casals in </w:t>
      </w:r>
      <w:proofErr w:type="spellStart"/>
      <w:r w:rsidRPr="00337570">
        <w:rPr>
          <w:rFonts w:ascii="ＭＳ Ｐゴシック" w:eastAsia="ＭＳ Ｐゴシック" w:hAnsi="ＭＳ Ｐゴシック" w:cs="ＭＳ Ｐゴシック"/>
          <w:color w:val="313131"/>
          <w:kern w:val="0"/>
          <w:sz w:val="24"/>
          <w:szCs w:val="24"/>
        </w:rPr>
        <w:t>Prades</w:t>
      </w:r>
      <w:proofErr w:type="spellEnd"/>
      <w:r w:rsidRPr="00337570">
        <w:rPr>
          <w:rFonts w:ascii="ＭＳ Ｐゴシック" w:eastAsia="ＭＳ Ｐゴシック" w:hAnsi="ＭＳ Ｐゴシック" w:cs="ＭＳ Ｐゴシック"/>
          <w:color w:val="313131"/>
          <w:kern w:val="0"/>
          <w:sz w:val="24"/>
          <w:szCs w:val="24"/>
        </w:rPr>
        <w:t xml:space="preserve">, Verbier Festival, International Music Festival Nippon, </w:t>
      </w:r>
      <w:proofErr w:type="spellStart"/>
      <w:r w:rsidRPr="00337570">
        <w:rPr>
          <w:rFonts w:ascii="ＭＳ Ｐゴシック" w:eastAsia="ＭＳ Ｐゴシック" w:hAnsi="ＭＳ Ｐゴシック" w:cs="ＭＳ Ｐゴシック"/>
          <w:color w:val="313131"/>
          <w:kern w:val="0"/>
          <w:sz w:val="24"/>
          <w:szCs w:val="24"/>
        </w:rPr>
        <w:t>Takefu</w:t>
      </w:r>
      <w:proofErr w:type="spellEnd"/>
      <w:r w:rsidRPr="00337570">
        <w:rPr>
          <w:rFonts w:ascii="ＭＳ Ｐゴシック" w:eastAsia="ＭＳ Ｐゴシック" w:hAnsi="ＭＳ Ｐゴシック" w:cs="ＭＳ Ｐゴシック"/>
          <w:color w:val="313131"/>
          <w:kern w:val="0"/>
          <w:sz w:val="24"/>
          <w:szCs w:val="24"/>
        </w:rPr>
        <w:t xml:space="preserve"> International Music Festival, International Musicians Seminar Prussia Cove, and </w:t>
      </w:r>
      <w:proofErr w:type="spellStart"/>
      <w:r w:rsidRPr="00337570">
        <w:rPr>
          <w:rFonts w:ascii="ＭＳ Ｐゴシック" w:eastAsia="ＭＳ Ｐゴシック" w:hAnsi="ＭＳ Ｐゴシック" w:cs="ＭＳ Ｐゴシック"/>
          <w:color w:val="313131"/>
          <w:kern w:val="0"/>
          <w:sz w:val="24"/>
          <w:szCs w:val="24"/>
        </w:rPr>
        <w:t>Kronberg</w:t>
      </w:r>
      <w:proofErr w:type="spellEnd"/>
      <w:r w:rsidRPr="00337570">
        <w:rPr>
          <w:rFonts w:ascii="ＭＳ Ｐゴシック" w:eastAsia="ＭＳ Ｐゴシック" w:hAnsi="ＭＳ Ｐゴシック" w:cs="ＭＳ Ｐゴシック"/>
          <w:color w:val="313131"/>
          <w:kern w:val="0"/>
          <w:sz w:val="24"/>
          <w:szCs w:val="24"/>
        </w:rPr>
        <w:t xml:space="preserve"> Academy. He has received masterclasses from Steven </w:t>
      </w:r>
      <w:proofErr w:type="spellStart"/>
      <w:r w:rsidRPr="00337570">
        <w:rPr>
          <w:rFonts w:ascii="ＭＳ Ｐゴシック" w:eastAsia="ＭＳ Ｐゴシック" w:hAnsi="ＭＳ Ｐゴシック" w:cs="ＭＳ Ｐゴシック"/>
          <w:color w:val="313131"/>
          <w:kern w:val="0"/>
          <w:sz w:val="24"/>
          <w:szCs w:val="24"/>
        </w:rPr>
        <w:t>Isserlis</w:t>
      </w:r>
      <w:proofErr w:type="spellEnd"/>
      <w:r w:rsidRPr="00337570">
        <w:rPr>
          <w:rFonts w:ascii="ＭＳ Ｐゴシック" w:eastAsia="ＭＳ Ｐゴシック" w:hAnsi="ＭＳ Ｐゴシック" w:cs="ＭＳ Ｐゴシック"/>
          <w:color w:val="313131"/>
          <w:kern w:val="0"/>
          <w:sz w:val="24"/>
          <w:szCs w:val="24"/>
        </w:rPr>
        <w:t xml:space="preserve">, Frans </w:t>
      </w:r>
      <w:proofErr w:type="spellStart"/>
      <w:r w:rsidRPr="00337570">
        <w:rPr>
          <w:rFonts w:ascii="ＭＳ Ｐゴシック" w:eastAsia="ＭＳ Ｐゴシック" w:hAnsi="ＭＳ Ｐゴシック" w:cs="ＭＳ Ｐゴシック"/>
          <w:color w:val="313131"/>
          <w:kern w:val="0"/>
          <w:sz w:val="24"/>
          <w:szCs w:val="24"/>
        </w:rPr>
        <w:t>Helmerson</w:t>
      </w:r>
      <w:proofErr w:type="spellEnd"/>
      <w:r w:rsidRPr="00337570">
        <w:rPr>
          <w:rFonts w:ascii="ＭＳ Ｐゴシック" w:eastAsia="ＭＳ Ｐゴシック" w:hAnsi="ＭＳ Ｐゴシック" w:cs="ＭＳ Ｐゴシック"/>
          <w:color w:val="313131"/>
          <w:kern w:val="0"/>
          <w:sz w:val="24"/>
          <w:szCs w:val="24"/>
        </w:rPr>
        <w:t xml:space="preserve">, Ivan </w:t>
      </w:r>
      <w:proofErr w:type="spellStart"/>
      <w:r w:rsidRPr="00337570">
        <w:rPr>
          <w:rFonts w:ascii="ＭＳ Ｐゴシック" w:eastAsia="ＭＳ Ｐゴシック" w:hAnsi="ＭＳ Ｐゴシック" w:cs="ＭＳ Ｐゴシック"/>
          <w:color w:val="313131"/>
          <w:kern w:val="0"/>
          <w:sz w:val="24"/>
          <w:szCs w:val="24"/>
        </w:rPr>
        <w:t>Monighetti</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Miklós</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Perényi</w:t>
      </w:r>
      <w:proofErr w:type="spellEnd"/>
      <w:r w:rsidRPr="00337570">
        <w:rPr>
          <w:rFonts w:ascii="ＭＳ Ｐゴシック" w:eastAsia="ＭＳ Ｐゴシック" w:hAnsi="ＭＳ Ｐゴシック" w:cs="ＭＳ Ｐゴシック"/>
          <w:color w:val="313131"/>
          <w:kern w:val="0"/>
          <w:sz w:val="24"/>
          <w:szCs w:val="24"/>
        </w:rPr>
        <w:t>, and Jian Wang among many other great maestros.</w:t>
      </w:r>
      <w:r w:rsidRPr="00337570">
        <w:rPr>
          <w:rFonts w:ascii="ＭＳ Ｐゴシック" w:eastAsia="ＭＳ Ｐゴシック" w:hAnsi="ＭＳ Ｐゴシック" w:cs="ＭＳ Ｐゴシック"/>
          <w:color w:val="313131"/>
          <w:kern w:val="0"/>
          <w:sz w:val="24"/>
          <w:szCs w:val="24"/>
        </w:rPr>
        <w:br/>
        <w:t xml:space="preserve"> As a soloist, Michiaki has performed with numerous orchestras such as the </w:t>
      </w:r>
      <w:proofErr w:type="spellStart"/>
      <w:r w:rsidRPr="00337570">
        <w:rPr>
          <w:rFonts w:ascii="ＭＳ Ｐゴシック" w:eastAsia="ＭＳ Ｐゴシック" w:hAnsi="ＭＳ Ｐゴシック" w:cs="ＭＳ Ｐゴシック"/>
          <w:color w:val="313131"/>
          <w:kern w:val="0"/>
          <w:sz w:val="24"/>
          <w:szCs w:val="24"/>
        </w:rPr>
        <w:t>Orchestre</w:t>
      </w:r>
      <w:proofErr w:type="spellEnd"/>
      <w:r w:rsidRPr="00337570">
        <w:rPr>
          <w:rFonts w:ascii="ＭＳ Ｐゴシック" w:eastAsia="ＭＳ Ｐゴシック" w:hAnsi="ＭＳ Ｐゴシック" w:cs="ＭＳ Ｐゴシック"/>
          <w:color w:val="313131"/>
          <w:kern w:val="0"/>
          <w:sz w:val="24"/>
          <w:szCs w:val="24"/>
        </w:rPr>
        <w:t xml:space="preserve"> de la Suisse </w:t>
      </w:r>
      <w:proofErr w:type="spellStart"/>
      <w:r w:rsidRPr="00337570">
        <w:rPr>
          <w:rFonts w:ascii="ＭＳ Ｐゴシック" w:eastAsia="ＭＳ Ｐゴシック" w:hAnsi="ＭＳ Ｐゴシック" w:cs="ＭＳ Ｐゴシック"/>
          <w:color w:val="313131"/>
          <w:kern w:val="0"/>
          <w:sz w:val="24"/>
          <w:szCs w:val="24"/>
        </w:rPr>
        <w:t>Romande</w:t>
      </w:r>
      <w:proofErr w:type="spellEnd"/>
      <w:r w:rsidRPr="00337570">
        <w:rPr>
          <w:rFonts w:ascii="ＭＳ Ｐゴシック" w:eastAsia="ＭＳ Ｐゴシック" w:hAnsi="ＭＳ Ｐゴシック" w:cs="ＭＳ Ｐゴシック"/>
          <w:color w:val="313131"/>
          <w:kern w:val="0"/>
          <w:sz w:val="24"/>
          <w:szCs w:val="24"/>
        </w:rPr>
        <w:t>, Warsaw Philharmonic Orchestra, Lahti Symphony Orchestra, Gyeonggi Philharmonic Orchestra, Yomiuri Nippon Symphony Orchestra, and New Japan Philharmonic among many other orchestras.</w:t>
      </w:r>
      <w:r w:rsidRPr="00337570">
        <w:rPr>
          <w:rFonts w:ascii="ＭＳ Ｐゴシック" w:eastAsia="ＭＳ Ｐゴシック" w:hAnsi="ＭＳ Ｐゴシック" w:cs="ＭＳ Ｐゴシック"/>
          <w:color w:val="313131"/>
          <w:kern w:val="0"/>
          <w:sz w:val="24"/>
          <w:szCs w:val="24"/>
        </w:rPr>
        <w:br/>
        <w:t xml:space="preserve"> He has received musical education from the late </w:t>
      </w:r>
      <w:proofErr w:type="spellStart"/>
      <w:r w:rsidRPr="00337570">
        <w:rPr>
          <w:rFonts w:ascii="ＭＳ Ｐゴシック" w:eastAsia="ＭＳ Ｐゴシック" w:hAnsi="ＭＳ Ｐゴシック" w:cs="ＭＳ Ｐゴシック"/>
          <w:color w:val="313131"/>
          <w:kern w:val="0"/>
          <w:sz w:val="24"/>
          <w:szCs w:val="24"/>
        </w:rPr>
        <w:t>Shoichi</w:t>
      </w:r>
      <w:proofErr w:type="spellEnd"/>
      <w:r w:rsidRPr="00337570">
        <w:rPr>
          <w:rFonts w:ascii="ＭＳ Ｐゴシック" w:eastAsia="ＭＳ Ｐゴシック" w:hAnsi="ＭＳ Ｐゴシック" w:cs="ＭＳ Ｐゴシック"/>
          <w:color w:val="313131"/>
          <w:kern w:val="0"/>
          <w:sz w:val="24"/>
          <w:szCs w:val="24"/>
        </w:rPr>
        <w:t xml:space="preserve"> Baba, </w:t>
      </w:r>
      <w:proofErr w:type="spellStart"/>
      <w:r w:rsidRPr="00337570">
        <w:rPr>
          <w:rFonts w:ascii="ＭＳ Ｐゴシック" w:eastAsia="ＭＳ Ｐゴシック" w:hAnsi="ＭＳ Ｐゴシック" w:cs="ＭＳ Ｐゴシック"/>
          <w:color w:val="313131"/>
          <w:kern w:val="0"/>
          <w:sz w:val="24"/>
          <w:szCs w:val="24"/>
        </w:rPr>
        <w:t>Iñaki</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Etxepare</w:t>
      </w:r>
      <w:proofErr w:type="spellEnd"/>
      <w:r w:rsidRPr="00337570">
        <w:rPr>
          <w:rFonts w:ascii="ＭＳ Ｐゴシック" w:eastAsia="ＭＳ Ｐゴシック" w:hAnsi="ＭＳ Ｐゴシック" w:cs="ＭＳ Ｐゴシック"/>
          <w:color w:val="313131"/>
          <w:kern w:val="0"/>
          <w:sz w:val="24"/>
          <w:szCs w:val="24"/>
        </w:rPr>
        <w:t xml:space="preserve">, and </w:t>
      </w:r>
      <w:proofErr w:type="spellStart"/>
      <w:r w:rsidRPr="00337570">
        <w:rPr>
          <w:rFonts w:ascii="ＭＳ Ｐゴシック" w:eastAsia="ＭＳ Ｐゴシック" w:hAnsi="ＭＳ Ｐゴシック" w:cs="ＭＳ Ｐゴシック"/>
          <w:color w:val="313131"/>
          <w:kern w:val="0"/>
          <w:sz w:val="24"/>
          <w:szCs w:val="24"/>
        </w:rPr>
        <w:t>Hakuro</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Mohri</w:t>
      </w:r>
      <w:proofErr w:type="spellEnd"/>
      <w:r w:rsidRPr="00337570">
        <w:rPr>
          <w:rFonts w:ascii="ＭＳ Ｐゴシック" w:eastAsia="ＭＳ Ｐゴシック" w:hAnsi="ＭＳ Ｐゴシック" w:cs="ＭＳ Ｐゴシック"/>
          <w:color w:val="313131"/>
          <w:kern w:val="0"/>
          <w:sz w:val="24"/>
          <w:szCs w:val="24"/>
        </w:rPr>
        <w:t xml:space="preserve">. He is currently studying with Pieter Wispelwey at the Robert Schumann Hochschule Düsseldorf, Gary Hoffman, and Jeroen </w:t>
      </w:r>
      <w:proofErr w:type="spellStart"/>
      <w:r w:rsidRPr="00337570">
        <w:rPr>
          <w:rFonts w:ascii="ＭＳ Ｐゴシック" w:eastAsia="ＭＳ Ｐゴシック" w:hAnsi="ＭＳ Ｐゴシック" w:cs="ＭＳ Ｐゴシック"/>
          <w:color w:val="313131"/>
          <w:kern w:val="0"/>
          <w:sz w:val="24"/>
          <w:szCs w:val="24"/>
        </w:rPr>
        <w:t>Reuling</w:t>
      </w:r>
      <w:proofErr w:type="spellEnd"/>
      <w:r w:rsidRPr="00337570">
        <w:rPr>
          <w:rFonts w:ascii="ＭＳ Ｐゴシック" w:eastAsia="ＭＳ Ｐゴシック" w:hAnsi="ＭＳ Ｐゴシック" w:cs="ＭＳ Ｐゴシック"/>
          <w:color w:val="313131"/>
          <w:kern w:val="0"/>
          <w:sz w:val="24"/>
          <w:szCs w:val="24"/>
        </w:rPr>
        <w:t xml:space="preserve"> at the Queen Elisabeth Music Chapel in Belgium.</w:t>
      </w:r>
      <w:r w:rsidRPr="00337570">
        <w:rPr>
          <w:rFonts w:ascii="ＭＳ Ｐゴシック" w:eastAsia="ＭＳ Ｐゴシック" w:hAnsi="ＭＳ Ｐゴシック" w:cs="ＭＳ Ｐゴシック"/>
          <w:color w:val="313131"/>
          <w:kern w:val="0"/>
          <w:sz w:val="24"/>
          <w:szCs w:val="24"/>
        </w:rPr>
        <w:br/>
        <w:t xml:space="preserve"> Michiaki plays a </w:t>
      </w:r>
      <w:proofErr w:type="spellStart"/>
      <w:r w:rsidRPr="00337570">
        <w:rPr>
          <w:rFonts w:ascii="ＭＳ Ｐゴシック" w:eastAsia="ＭＳ Ｐゴシック" w:hAnsi="ＭＳ Ｐゴシック" w:cs="ＭＳ Ｐゴシック"/>
          <w:color w:val="313131"/>
          <w:kern w:val="0"/>
          <w:sz w:val="24"/>
          <w:szCs w:val="24"/>
        </w:rPr>
        <w:t>P.</w:t>
      </w:r>
      <w:proofErr w:type="gramStart"/>
      <w:r w:rsidRPr="00337570">
        <w:rPr>
          <w:rFonts w:ascii="ＭＳ Ｐゴシック" w:eastAsia="ＭＳ Ｐゴシック" w:hAnsi="ＭＳ Ｐゴシック" w:cs="ＭＳ Ｐゴシック"/>
          <w:color w:val="313131"/>
          <w:kern w:val="0"/>
          <w:sz w:val="24"/>
          <w:szCs w:val="24"/>
        </w:rPr>
        <w:t>A.Testore</w:t>
      </w:r>
      <w:proofErr w:type="spellEnd"/>
      <w:proofErr w:type="gramEnd"/>
      <w:r w:rsidRPr="00337570">
        <w:rPr>
          <w:rFonts w:ascii="ＭＳ Ｐゴシック" w:eastAsia="ＭＳ Ｐゴシック" w:hAnsi="ＭＳ Ｐゴシック" w:cs="ＭＳ Ｐゴシック"/>
          <w:color w:val="313131"/>
          <w:kern w:val="0"/>
          <w:sz w:val="24"/>
          <w:szCs w:val="24"/>
        </w:rPr>
        <w:t xml:space="preserve"> cello on loan from the </w:t>
      </w:r>
      <w:proofErr w:type="spellStart"/>
      <w:r w:rsidRPr="00337570">
        <w:rPr>
          <w:rFonts w:ascii="ＭＳ Ｐゴシック" w:eastAsia="ＭＳ Ｐゴシック" w:hAnsi="ＭＳ Ｐゴシック" w:cs="ＭＳ Ｐゴシック"/>
          <w:color w:val="313131"/>
          <w:kern w:val="0"/>
          <w:sz w:val="24"/>
          <w:szCs w:val="24"/>
        </w:rPr>
        <w:t>Munetsugu</w:t>
      </w:r>
      <w:proofErr w:type="spellEnd"/>
      <w:r w:rsidRPr="00337570">
        <w:rPr>
          <w:rFonts w:ascii="ＭＳ Ｐゴシック" w:eastAsia="ＭＳ Ｐゴシック" w:hAnsi="ＭＳ Ｐゴシック" w:cs="ＭＳ Ｐゴシック"/>
          <w:color w:val="313131"/>
          <w:kern w:val="0"/>
          <w:sz w:val="24"/>
          <w:szCs w:val="24"/>
        </w:rPr>
        <w:t xml:space="preserve"> Collection.</w:t>
      </w:r>
    </w:p>
    <w:p w14:paraId="5E6AC01A" w14:textId="77777777"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p>
    <w:p w14:paraId="40589A1C" w14:textId="2D3BE89E"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br/>
        <w:t> </w:t>
      </w:r>
    </w:p>
    <w:p w14:paraId="221CF6E5" w14:textId="77777777" w:rsidR="006F3811" w:rsidRDefault="006F3811" w:rsidP="006F3811">
      <w:pPr>
        <w:autoSpaceDE w:val="0"/>
        <w:autoSpaceDN w:val="0"/>
        <w:adjustRightInd w:val="0"/>
        <w:jc w:val="left"/>
        <w:rPr>
          <w:rFonts w:ascii="UDShinGoNTPro-Light" w:eastAsia="UDShinGoNTPro-Light" w:cs="UDShinGoNTPro-Light"/>
          <w:kern w:val="0"/>
          <w:szCs w:val="21"/>
        </w:rPr>
      </w:pPr>
    </w:p>
    <w:p w14:paraId="6C40F479" w14:textId="240481D3" w:rsidR="008F4719" w:rsidRPr="006F3811" w:rsidRDefault="008F4719" w:rsidP="006F3811">
      <w:pPr>
        <w:widowControl/>
        <w:jc w:val="left"/>
        <w:rPr>
          <w:rFonts w:ascii="UDShinGoNTPro-Light" w:eastAsia="UDShinGoNTPro-Light" w:cs="UDShinGoNTPro-Light"/>
          <w:kern w:val="0"/>
          <w:szCs w:val="21"/>
        </w:rPr>
      </w:pPr>
    </w:p>
    <w:sectPr w:rsidR="008F4719" w:rsidRPr="006F38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NTPro-Light">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19"/>
    <w:rsid w:val="00162059"/>
    <w:rsid w:val="002955E7"/>
    <w:rsid w:val="00337570"/>
    <w:rsid w:val="004B1749"/>
    <w:rsid w:val="006F3811"/>
    <w:rsid w:val="008F4719"/>
    <w:rsid w:val="00967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9C9027"/>
  <w15:chartTrackingRefBased/>
  <w15:docId w15:val="{BEC57E17-93D5-40CA-B8C2-9D24A937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920120">
      <w:bodyDiv w:val="1"/>
      <w:marLeft w:val="0"/>
      <w:marRight w:val="0"/>
      <w:marTop w:val="0"/>
      <w:marBottom w:val="0"/>
      <w:divBdr>
        <w:top w:val="none" w:sz="0" w:space="0" w:color="auto"/>
        <w:left w:val="none" w:sz="0" w:space="0" w:color="auto"/>
        <w:bottom w:val="none" w:sz="0" w:space="0" w:color="auto"/>
        <w:right w:val="none" w:sz="0" w:space="0" w:color="auto"/>
      </w:divBdr>
      <w:divsChild>
        <w:div w:id="741413789">
          <w:marLeft w:val="0"/>
          <w:marRight w:val="0"/>
          <w:marTop w:val="0"/>
          <w:marBottom w:val="0"/>
          <w:divBdr>
            <w:top w:val="none" w:sz="0" w:space="0" w:color="313131"/>
            <w:left w:val="none" w:sz="0" w:space="0" w:color="313131"/>
            <w:bottom w:val="none" w:sz="0" w:space="0" w:color="313131"/>
            <w:right w:val="none" w:sz="0" w:space="0" w:color="313131"/>
          </w:divBdr>
        </w:div>
        <w:div w:id="1924530424">
          <w:marLeft w:val="0"/>
          <w:marRight w:val="0"/>
          <w:marTop w:val="0"/>
          <w:marBottom w:val="0"/>
          <w:divBdr>
            <w:top w:val="none" w:sz="0" w:space="0" w:color="313131"/>
            <w:left w:val="none" w:sz="0" w:space="0" w:color="313131"/>
            <w:bottom w:val="none" w:sz="0" w:space="0" w:color="313131"/>
            <w:right w:val="none" w:sz="0" w:space="0" w:color="313131"/>
          </w:divBdr>
        </w:div>
        <w:div w:id="1123622197">
          <w:marLeft w:val="0"/>
          <w:marRight w:val="0"/>
          <w:marTop w:val="0"/>
          <w:marBottom w:val="0"/>
          <w:divBdr>
            <w:top w:val="none" w:sz="0" w:space="0" w:color="313131"/>
            <w:left w:val="none" w:sz="0" w:space="0" w:color="313131"/>
            <w:bottom w:val="none" w:sz="0" w:space="0" w:color="313131"/>
            <w:right w:val="none" w:sz="0" w:space="0" w:color="313131"/>
          </w:divBdr>
        </w:div>
        <w:div w:id="203179313">
          <w:marLeft w:val="0"/>
          <w:marRight w:val="0"/>
          <w:marTop w:val="0"/>
          <w:marBottom w:val="0"/>
          <w:divBdr>
            <w:top w:val="none" w:sz="0" w:space="0" w:color="313131"/>
            <w:left w:val="none" w:sz="0" w:space="0" w:color="313131"/>
            <w:bottom w:val="none" w:sz="0" w:space="0" w:color="313131"/>
            <w:right w:val="none" w:sz="0" w:space="0" w:color="313131"/>
          </w:divBdr>
        </w:div>
        <w:div w:id="46952972">
          <w:marLeft w:val="0"/>
          <w:marRight w:val="0"/>
          <w:marTop w:val="0"/>
          <w:marBottom w:val="0"/>
          <w:divBdr>
            <w:top w:val="none" w:sz="0" w:space="0" w:color="313131"/>
            <w:left w:val="none" w:sz="0" w:space="0" w:color="313131"/>
            <w:bottom w:val="none" w:sz="0" w:space="0" w:color="313131"/>
            <w:right w:val="none" w:sz="0" w:space="0" w:color="313131"/>
          </w:divBdr>
        </w:div>
        <w:div w:id="1698383089">
          <w:marLeft w:val="0"/>
          <w:marRight w:val="0"/>
          <w:marTop w:val="0"/>
          <w:marBottom w:val="0"/>
          <w:divBdr>
            <w:top w:val="none" w:sz="0" w:space="0" w:color="313131"/>
            <w:left w:val="none" w:sz="0" w:space="0" w:color="313131"/>
            <w:bottom w:val="none" w:sz="0" w:space="0" w:color="313131"/>
            <w:right w:val="none" w:sz="0" w:space="0" w:color="313131"/>
          </w:divBdr>
        </w:div>
        <w:div w:id="1579091833">
          <w:marLeft w:val="0"/>
          <w:marRight w:val="0"/>
          <w:marTop w:val="0"/>
          <w:marBottom w:val="0"/>
          <w:divBdr>
            <w:top w:val="none" w:sz="0" w:space="0" w:color="313131"/>
            <w:left w:val="none" w:sz="0" w:space="0" w:color="313131"/>
            <w:bottom w:val="none" w:sz="0" w:space="0" w:color="313131"/>
            <w:right w:val="none" w:sz="0" w:space="0" w:color="313131"/>
          </w:divBdr>
        </w:div>
        <w:div w:id="1054037214">
          <w:marLeft w:val="0"/>
          <w:marRight w:val="0"/>
          <w:marTop w:val="0"/>
          <w:marBottom w:val="0"/>
          <w:divBdr>
            <w:top w:val="none" w:sz="0" w:space="0" w:color="313131"/>
            <w:left w:val="none" w:sz="0" w:space="0" w:color="313131"/>
            <w:bottom w:val="none" w:sz="0" w:space="0" w:color="313131"/>
            <w:right w:val="none" w:sz="0" w:space="0" w:color="313131"/>
          </w:divBdr>
        </w:div>
        <w:div w:id="2059161198">
          <w:marLeft w:val="0"/>
          <w:marRight w:val="0"/>
          <w:marTop w:val="0"/>
          <w:marBottom w:val="0"/>
          <w:divBdr>
            <w:top w:val="none" w:sz="0" w:space="0" w:color="313131"/>
            <w:left w:val="none" w:sz="0" w:space="0" w:color="313131"/>
            <w:bottom w:val="none" w:sz="0" w:space="0" w:color="313131"/>
            <w:right w:val="none" w:sz="0" w:space="0" w:color="313131"/>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Kato kanako</cp:lastModifiedBy>
  <cp:revision>2</cp:revision>
  <dcterms:created xsi:type="dcterms:W3CDTF">2022-03-03T06:31:00Z</dcterms:created>
  <dcterms:modified xsi:type="dcterms:W3CDTF">2022-03-03T06:31:00Z</dcterms:modified>
</cp:coreProperties>
</file>