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CE01E" w14:textId="3CEA7AC1" w:rsidR="006A1650" w:rsidRPr="006A1650" w:rsidRDefault="006A1650" w:rsidP="006A1650">
      <w:pPr>
        <w:rPr>
          <w:rFonts w:ascii="Calibri" w:hAnsi="Calibri" w:cs="Calibri"/>
          <w:sz w:val="28"/>
          <w:szCs w:val="28"/>
          <w:lang w:val="en-US"/>
        </w:rPr>
      </w:pPr>
      <w:r w:rsidRPr="006A1650">
        <w:rPr>
          <w:rFonts w:ascii="Calibri" w:hAnsi="Calibri" w:cs="Calibri"/>
          <w:sz w:val="28"/>
          <w:szCs w:val="28"/>
          <w:lang w:val="en-US"/>
        </w:rPr>
        <w:t xml:space="preserve">Benedict </w:t>
      </w:r>
      <w:proofErr w:type="spellStart"/>
      <w:r w:rsidRPr="006A1650">
        <w:rPr>
          <w:rFonts w:ascii="Calibri" w:hAnsi="Calibri" w:cs="Calibri"/>
          <w:sz w:val="28"/>
          <w:szCs w:val="28"/>
          <w:lang w:val="en-US"/>
        </w:rPr>
        <w:t>Klöckner</w:t>
      </w:r>
      <w:proofErr w:type="spellEnd"/>
      <w:r w:rsidRPr="006A1650">
        <w:rPr>
          <w:rFonts w:ascii="Calibri" w:hAnsi="Calibri" w:cs="Calibri"/>
          <w:sz w:val="28"/>
          <w:szCs w:val="28"/>
          <w:lang w:val="en-US"/>
        </w:rPr>
        <w:t>, Cello</w:t>
      </w:r>
    </w:p>
    <w:p w14:paraId="67E42E29" w14:textId="77777777" w:rsidR="006A1650" w:rsidRDefault="006A1650" w:rsidP="006A1650">
      <w:pPr>
        <w:rPr>
          <w:rFonts w:ascii="Calibri" w:hAnsi="Calibri" w:cs="Calibri"/>
          <w:sz w:val="22"/>
          <w:szCs w:val="22"/>
          <w:lang w:val="en-US"/>
        </w:rPr>
      </w:pPr>
    </w:p>
    <w:p w14:paraId="29D0DD09" w14:textId="1A7EBBD9" w:rsidR="006A1650" w:rsidRDefault="006A1650" w:rsidP="006A1650">
      <w:pPr>
        <w:rPr>
          <w:rFonts w:ascii="Calibri" w:hAnsi="Calibri" w:cs="Calibri"/>
          <w:sz w:val="22"/>
          <w:szCs w:val="22"/>
          <w:lang w:val="en-US"/>
        </w:rPr>
      </w:pPr>
      <w:r>
        <w:rPr>
          <w:rFonts w:ascii="Calibri" w:hAnsi="Calibri" w:cs="Calibri"/>
          <w:sz w:val="22"/>
          <w:szCs w:val="22"/>
          <w:lang w:val="en-US"/>
        </w:rPr>
        <w:t xml:space="preserve">Benedict </w:t>
      </w:r>
      <w:proofErr w:type="spellStart"/>
      <w:r w:rsidRPr="006A1650">
        <w:rPr>
          <w:rFonts w:ascii="Calibri" w:hAnsi="Calibri" w:cs="Calibri"/>
          <w:sz w:val="22"/>
          <w:szCs w:val="22"/>
          <w:lang w:val="en-US"/>
        </w:rPr>
        <w:t>Klöckner</w:t>
      </w:r>
      <w:proofErr w:type="spellEnd"/>
      <w:r>
        <w:rPr>
          <w:rFonts w:ascii="Calibri" w:hAnsi="Calibri" w:cs="Calibri"/>
          <w:sz w:val="22"/>
          <w:szCs w:val="22"/>
          <w:lang w:val="en-US"/>
        </w:rPr>
        <w:t xml:space="preserve">, born in 1989, is one of the outstanding artists of his generation. He performs worldwide as a soloist with renowned orchestras such as the Royal Philharmonic Orchestra London, the Deutsche </w:t>
      </w:r>
      <w:proofErr w:type="spellStart"/>
      <w:r>
        <w:rPr>
          <w:rFonts w:ascii="Calibri" w:hAnsi="Calibri" w:cs="Calibri"/>
          <w:sz w:val="22"/>
          <w:szCs w:val="22"/>
          <w:lang w:val="en-US"/>
        </w:rPr>
        <w:t>Radiophilharmonie</w:t>
      </w:r>
      <w:proofErr w:type="spellEnd"/>
      <w:r>
        <w:rPr>
          <w:rFonts w:ascii="Calibri" w:hAnsi="Calibri" w:cs="Calibri"/>
          <w:sz w:val="22"/>
          <w:szCs w:val="22"/>
          <w:lang w:val="en-US"/>
        </w:rPr>
        <w:t xml:space="preserve">, the NDR </w:t>
      </w:r>
      <w:proofErr w:type="spellStart"/>
      <w:r>
        <w:rPr>
          <w:rFonts w:ascii="Calibri" w:hAnsi="Calibri" w:cs="Calibri"/>
          <w:sz w:val="22"/>
          <w:szCs w:val="22"/>
          <w:lang w:val="en-US"/>
        </w:rPr>
        <w:t>Radiophilharmonie</w:t>
      </w:r>
      <w:proofErr w:type="spellEnd"/>
      <w:r>
        <w:rPr>
          <w:rFonts w:ascii="Calibri" w:hAnsi="Calibri" w:cs="Calibri"/>
          <w:sz w:val="22"/>
          <w:szCs w:val="22"/>
          <w:lang w:val="en-US"/>
        </w:rPr>
        <w:t xml:space="preserve">, the MDR Symphony Orchestra, the Deutsche </w:t>
      </w:r>
      <w:proofErr w:type="spellStart"/>
      <w:r>
        <w:rPr>
          <w:rFonts w:ascii="Calibri" w:hAnsi="Calibri" w:cs="Calibri"/>
          <w:sz w:val="22"/>
          <w:szCs w:val="22"/>
          <w:lang w:val="en-US"/>
        </w:rPr>
        <w:t>Staatsphilharmonie</w:t>
      </w:r>
      <w:proofErr w:type="spellEnd"/>
      <w:r>
        <w:rPr>
          <w:rFonts w:ascii="Calibri" w:hAnsi="Calibri" w:cs="Calibri"/>
          <w:sz w:val="22"/>
          <w:szCs w:val="22"/>
          <w:lang w:val="en-US"/>
        </w:rPr>
        <w:t xml:space="preserve">, the </w:t>
      </w:r>
      <w:proofErr w:type="spellStart"/>
      <w:r>
        <w:rPr>
          <w:rFonts w:ascii="Calibri" w:hAnsi="Calibri" w:cs="Calibri"/>
          <w:sz w:val="22"/>
          <w:szCs w:val="22"/>
          <w:lang w:val="en-US"/>
        </w:rPr>
        <w:t>Kremerata</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Baltica</w:t>
      </w:r>
      <w:proofErr w:type="spellEnd"/>
      <w:r>
        <w:rPr>
          <w:rFonts w:ascii="Calibri" w:hAnsi="Calibri" w:cs="Calibri"/>
          <w:sz w:val="22"/>
          <w:szCs w:val="22"/>
          <w:lang w:val="en-US"/>
        </w:rPr>
        <w:t xml:space="preserve">, the Camerata Oslo and the Munich Chamber Orchestra and works with renowned conductors such as Daniel Barenboim, Christoph Eschenbach, Ingo </w:t>
      </w:r>
      <w:proofErr w:type="spellStart"/>
      <w:r>
        <w:rPr>
          <w:rFonts w:ascii="Calibri" w:hAnsi="Calibri" w:cs="Calibri"/>
          <w:sz w:val="22"/>
          <w:szCs w:val="22"/>
          <w:lang w:val="en-US"/>
        </w:rPr>
        <w:t>Metzmacher</w:t>
      </w:r>
      <w:proofErr w:type="spellEnd"/>
      <w:r>
        <w:rPr>
          <w:rFonts w:ascii="Calibri" w:hAnsi="Calibri" w:cs="Calibri"/>
          <w:sz w:val="22"/>
          <w:szCs w:val="22"/>
          <w:lang w:val="en-US"/>
        </w:rPr>
        <w:t xml:space="preserve">, Michael Sanderling, Clemens Schuldt, Heinrich Schiff and Sir Simon Rattle. </w:t>
      </w:r>
    </w:p>
    <w:p w14:paraId="4CBC77EA"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He appears in concert halls such as the Berlin </w:t>
      </w:r>
      <w:proofErr w:type="spellStart"/>
      <w:r>
        <w:rPr>
          <w:rFonts w:ascii="Calibri" w:hAnsi="Calibri" w:cs="Calibri"/>
          <w:sz w:val="22"/>
          <w:szCs w:val="22"/>
          <w:lang w:val="en-US"/>
        </w:rPr>
        <w:t>Philharmonie</w:t>
      </w:r>
      <w:proofErr w:type="spellEnd"/>
      <w:r>
        <w:rPr>
          <w:rFonts w:ascii="Calibri" w:hAnsi="Calibri" w:cs="Calibri"/>
          <w:sz w:val="22"/>
          <w:szCs w:val="22"/>
          <w:lang w:val="en-US"/>
        </w:rPr>
        <w:t xml:space="preserve">, Carnegie Hall New York, Kennedy Center Washington, Symphony Hall Chicago, Arts Center Seoul, Musikverein Vienna, Gewandhaus Leipzig, </w:t>
      </w:r>
      <w:proofErr w:type="spellStart"/>
      <w:r>
        <w:rPr>
          <w:rFonts w:ascii="Calibri" w:hAnsi="Calibri" w:cs="Calibri"/>
          <w:sz w:val="22"/>
          <w:szCs w:val="22"/>
          <w:lang w:val="en-US"/>
        </w:rPr>
        <w:t>Tonhalle</w:t>
      </w:r>
      <w:proofErr w:type="spellEnd"/>
      <w:r>
        <w:rPr>
          <w:rFonts w:ascii="Calibri" w:hAnsi="Calibri" w:cs="Calibri"/>
          <w:sz w:val="22"/>
          <w:szCs w:val="22"/>
          <w:lang w:val="en-US"/>
        </w:rPr>
        <w:t xml:space="preserve"> Zurich, </w:t>
      </w:r>
      <w:proofErr w:type="spellStart"/>
      <w:r>
        <w:rPr>
          <w:rFonts w:ascii="Calibri" w:hAnsi="Calibri" w:cs="Calibri"/>
          <w:sz w:val="22"/>
          <w:szCs w:val="22"/>
          <w:lang w:val="en-US"/>
        </w:rPr>
        <w:t>Gasteig</w:t>
      </w:r>
      <w:proofErr w:type="spellEnd"/>
      <w:r>
        <w:rPr>
          <w:rFonts w:ascii="Calibri" w:hAnsi="Calibri" w:cs="Calibri"/>
          <w:sz w:val="22"/>
          <w:szCs w:val="22"/>
          <w:lang w:val="en-US"/>
        </w:rPr>
        <w:t xml:space="preserve"> in Munich, Concertgebouw Amsterdam, </w:t>
      </w:r>
      <w:proofErr w:type="spellStart"/>
      <w:r>
        <w:rPr>
          <w:rFonts w:ascii="Calibri" w:hAnsi="Calibri" w:cs="Calibri"/>
          <w:sz w:val="22"/>
          <w:szCs w:val="22"/>
          <w:lang w:val="en-US"/>
        </w:rPr>
        <w:t>Rudolfinum</w:t>
      </w:r>
      <w:proofErr w:type="spellEnd"/>
      <w:r>
        <w:rPr>
          <w:rFonts w:ascii="Calibri" w:hAnsi="Calibri" w:cs="Calibri"/>
          <w:sz w:val="22"/>
          <w:szCs w:val="22"/>
          <w:lang w:val="en-US"/>
        </w:rPr>
        <w:t xml:space="preserve"> Prague, Athenaeum Bucharest and Barbican, Cadogan and </w:t>
      </w:r>
      <w:proofErr w:type="spellStart"/>
      <w:r>
        <w:rPr>
          <w:rFonts w:ascii="Calibri" w:hAnsi="Calibri" w:cs="Calibri"/>
          <w:sz w:val="22"/>
          <w:szCs w:val="22"/>
          <w:lang w:val="en-US"/>
        </w:rPr>
        <w:t>Wigmore</w:t>
      </w:r>
      <w:proofErr w:type="spellEnd"/>
      <w:r>
        <w:rPr>
          <w:rFonts w:ascii="Calibri" w:hAnsi="Calibri" w:cs="Calibri"/>
          <w:sz w:val="22"/>
          <w:szCs w:val="22"/>
          <w:lang w:val="en-US"/>
        </w:rPr>
        <w:t xml:space="preserve"> Hall London.</w:t>
      </w:r>
    </w:p>
    <w:p w14:paraId="75511715" w14:textId="77777777" w:rsidR="006A1650" w:rsidRDefault="006A1650" w:rsidP="006A1650">
      <w:pPr>
        <w:rPr>
          <w:rFonts w:ascii="Calibri" w:hAnsi="Calibri" w:cs="Calibri"/>
          <w:sz w:val="22"/>
          <w:szCs w:val="22"/>
          <w:lang w:val="en-US"/>
        </w:rPr>
      </w:pPr>
    </w:p>
    <w:p w14:paraId="42EF80FB"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In the 2021/ 2022 season he will perform the 6 Bach Suites at the Berlin </w:t>
      </w:r>
      <w:proofErr w:type="spellStart"/>
      <w:r>
        <w:rPr>
          <w:rFonts w:ascii="Calibri" w:hAnsi="Calibri" w:cs="Calibri"/>
          <w:sz w:val="22"/>
          <w:szCs w:val="22"/>
          <w:lang w:val="en-US"/>
        </w:rPr>
        <w:t>Philharmonie</w:t>
      </w:r>
      <w:proofErr w:type="spellEnd"/>
      <w:r>
        <w:rPr>
          <w:rFonts w:ascii="Calibri" w:hAnsi="Calibri" w:cs="Calibri"/>
          <w:sz w:val="22"/>
          <w:szCs w:val="22"/>
          <w:lang w:val="en-US"/>
        </w:rPr>
        <w:t xml:space="preserve">, the Alte </w:t>
      </w:r>
      <w:proofErr w:type="spellStart"/>
      <w:r>
        <w:rPr>
          <w:rFonts w:ascii="Calibri" w:hAnsi="Calibri" w:cs="Calibri"/>
          <w:sz w:val="22"/>
          <w:szCs w:val="22"/>
          <w:lang w:val="en-US"/>
        </w:rPr>
        <w:t>Oper</w:t>
      </w:r>
      <w:proofErr w:type="spellEnd"/>
      <w:r>
        <w:rPr>
          <w:rFonts w:ascii="Calibri" w:hAnsi="Calibri" w:cs="Calibri"/>
          <w:sz w:val="22"/>
          <w:szCs w:val="22"/>
          <w:lang w:val="en-US"/>
        </w:rPr>
        <w:t xml:space="preserve"> Frankfurt and Carnegie Hall in New York. On a tour of South America, he will give guest performances of chamber music programs at the Teatro Colon Buenos Aires, among other venues, and will give concerts with the </w:t>
      </w:r>
      <w:proofErr w:type="spellStart"/>
      <w:r>
        <w:rPr>
          <w:rFonts w:ascii="Calibri" w:hAnsi="Calibri" w:cs="Calibri"/>
          <w:sz w:val="22"/>
          <w:szCs w:val="22"/>
          <w:lang w:val="en-US"/>
        </w:rPr>
        <w:t>Filarmónica</w:t>
      </w:r>
      <w:proofErr w:type="spellEnd"/>
      <w:r>
        <w:rPr>
          <w:rFonts w:ascii="Calibri" w:hAnsi="Calibri" w:cs="Calibri"/>
          <w:sz w:val="22"/>
          <w:szCs w:val="22"/>
          <w:lang w:val="en-US"/>
        </w:rPr>
        <w:t xml:space="preserve"> de Buenos Aires. He will make his debuts in Japan at Suntory Hall in Tokyo and in South Africa with the Johannesburg and </w:t>
      </w:r>
      <w:proofErr w:type="spellStart"/>
      <w:r>
        <w:rPr>
          <w:rFonts w:ascii="Calibri" w:hAnsi="Calibri" w:cs="Calibri"/>
          <w:sz w:val="22"/>
          <w:szCs w:val="22"/>
          <w:lang w:val="en-US"/>
        </w:rPr>
        <w:t>Capetown</w:t>
      </w:r>
      <w:proofErr w:type="spellEnd"/>
      <w:r>
        <w:rPr>
          <w:rFonts w:ascii="Calibri" w:hAnsi="Calibri" w:cs="Calibri"/>
          <w:sz w:val="22"/>
          <w:szCs w:val="22"/>
          <w:lang w:val="en-US"/>
        </w:rPr>
        <w:t xml:space="preserve"> Philharmonic Orchestras. He will also perform the Schumann Concerto at the Palais des Beaux Arts in Brussels and at the Seoul Arts Center. </w:t>
      </w:r>
    </w:p>
    <w:p w14:paraId="7933FCDD" w14:textId="77777777" w:rsidR="006A1650" w:rsidRDefault="006A1650" w:rsidP="006A1650">
      <w:pPr>
        <w:rPr>
          <w:rFonts w:ascii="Calibri" w:hAnsi="Calibri" w:cs="Calibri"/>
          <w:sz w:val="22"/>
          <w:szCs w:val="22"/>
          <w:lang w:val="en-US"/>
        </w:rPr>
      </w:pPr>
    </w:p>
    <w:p w14:paraId="5A78A8C3"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Benedict </w:t>
      </w:r>
      <w:proofErr w:type="spellStart"/>
      <w:r>
        <w:rPr>
          <w:rFonts w:ascii="Calibri" w:hAnsi="Calibri" w:cs="Calibri"/>
          <w:sz w:val="22"/>
          <w:szCs w:val="22"/>
          <w:lang w:val="en-US"/>
        </w:rPr>
        <w:t>Kloeckner</w:t>
      </w:r>
      <w:proofErr w:type="spellEnd"/>
      <w:r>
        <w:rPr>
          <w:rFonts w:ascii="Calibri" w:hAnsi="Calibri" w:cs="Calibri"/>
          <w:sz w:val="22"/>
          <w:szCs w:val="22"/>
          <w:lang w:val="en-US"/>
        </w:rPr>
        <w:t xml:space="preserve"> is a welcome guest at festivals around the world. His chamber music partners include Emanuel Ax, Lisa </w:t>
      </w:r>
      <w:proofErr w:type="spellStart"/>
      <w:r>
        <w:rPr>
          <w:rFonts w:ascii="Calibri" w:hAnsi="Calibri" w:cs="Calibri"/>
          <w:sz w:val="22"/>
          <w:szCs w:val="22"/>
          <w:lang w:val="en-US"/>
        </w:rPr>
        <w:t>Batiashvili</w:t>
      </w:r>
      <w:proofErr w:type="spellEnd"/>
      <w:r>
        <w:rPr>
          <w:rFonts w:ascii="Calibri" w:hAnsi="Calibri" w:cs="Calibri"/>
          <w:sz w:val="22"/>
          <w:szCs w:val="22"/>
          <w:lang w:val="en-US"/>
        </w:rPr>
        <w:t xml:space="preserve">, Yuri </w:t>
      </w:r>
      <w:proofErr w:type="spellStart"/>
      <w:r>
        <w:rPr>
          <w:rFonts w:ascii="Calibri" w:hAnsi="Calibri" w:cs="Calibri"/>
          <w:sz w:val="22"/>
          <w:szCs w:val="22"/>
          <w:lang w:val="en-US"/>
        </w:rPr>
        <w:t>Bashmet</w:t>
      </w:r>
      <w:proofErr w:type="spellEnd"/>
      <w:r>
        <w:rPr>
          <w:rFonts w:ascii="Calibri" w:hAnsi="Calibri" w:cs="Calibri"/>
          <w:sz w:val="22"/>
          <w:szCs w:val="22"/>
          <w:lang w:val="en-US"/>
        </w:rPr>
        <w:t xml:space="preserve">, Christoph Eschenbach, </w:t>
      </w:r>
      <w:proofErr w:type="spellStart"/>
      <w:r>
        <w:rPr>
          <w:rFonts w:ascii="Calibri" w:hAnsi="Calibri" w:cs="Calibri"/>
          <w:sz w:val="22"/>
          <w:szCs w:val="22"/>
          <w:lang w:val="en-US"/>
        </w:rPr>
        <w:t>Vilde</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Frang</w:t>
      </w:r>
      <w:proofErr w:type="spellEnd"/>
      <w:r>
        <w:rPr>
          <w:rFonts w:ascii="Calibri" w:hAnsi="Calibri" w:cs="Calibri"/>
          <w:sz w:val="22"/>
          <w:szCs w:val="22"/>
          <w:lang w:val="en-US"/>
        </w:rPr>
        <w:t xml:space="preserve">, Anna </w:t>
      </w:r>
      <w:proofErr w:type="spellStart"/>
      <w:r>
        <w:rPr>
          <w:rFonts w:ascii="Calibri" w:hAnsi="Calibri" w:cs="Calibri"/>
          <w:sz w:val="22"/>
          <w:szCs w:val="22"/>
          <w:lang w:val="en-US"/>
        </w:rPr>
        <w:t>Fedorova</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Gidon</w:t>
      </w:r>
      <w:proofErr w:type="spellEnd"/>
      <w:r>
        <w:rPr>
          <w:rFonts w:ascii="Calibri" w:hAnsi="Calibri" w:cs="Calibri"/>
          <w:sz w:val="22"/>
          <w:szCs w:val="22"/>
          <w:lang w:val="en-US"/>
        </w:rPr>
        <w:t xml:space="preserve"> Kremer, Anne Sophie Mutter and Sir </w:t>
      </w:r>
      <w:proofErr w:type="spellStart"/>
      <w:r>
        <w:rPr>
          <w:rFonts w:ascii="Calibri" w:hAnsi="Calibri" w:cs="Calibri"/>
          <w:sz w:val="22"/>
          <w:szCs w:val="22"/>
          <w:lang w:val="en-US"/>
        </w:rPr>
        <w:t>András</w:t>
      </w:r>
      <w:proofErr w:type="spellEnd"/>
      <w:r>
        <w:rPr>
          <w:rFonts w:ascii="Calibri" w:hAnsi="Calibri" w:cs="Calibri"/>
          <w:sz w:val="22"/>
          <w:szCs w:val="22"/>
          <w:lang w:val="en-US"/>
        </w:rPr>
        <w:t xml:space="preserve"> Schiff. </w:t>
      </w:r>
    </w:p>
    <w:p w14:paraId="61EF320E" w14:textId="77777777" w:rsidR="006A1650" w:rsidRDefault="006A1650" w:rsidP="006A1650">
      <w:pPr>
        <w:rPr>
          <w:rFonts w:ascii="Calibri" w:hAnsi="Calibri" w:cs="Calibri"/>
          <w:sz w:val="22"/>
          <w:szCs w:val="22"/>
          <w:lang w:val="en-US"/>
        </w:rPr>
      </w:pPr>
    </w:p>
    <w:p w14:paraId="30602E89"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An intensive and regular collaboration connects him with contemporary composers. In 2018 he performed the world premiere of Wolfgang </w:t>
      </w:r>
      <w:proofErr w:type="spellStart"/>
      <w:r>
        <w:rPr>
          <w:rFonts w:ascii="Calibri" w:hAnsi="Calibri" w:cs="Calibri"/>
          <w:sz w:val="22"/>
          <w:szCs w:val="22"/>
          <w:lang w:val="en-US"/>
        </w:rPr>
        <w:t>Rihm's</w:t>
      </w:r>
      <w:proofErr w:type="spellEnd"/>
      <w:r>
        <w:rPr>
          <w:rFonts w:ascii="Calibri" w:hAnsi="Calibri" w:cs="Calibri"/>
          <w:sz w:val="22"/>
          <w:szCs w:val="22"/>
          <w:lang w:val="en-US"/>
        </w:rPr>
        <w:t xml:space="preserve"> Double Concerto for 2 Cellos and Strings, as well as the world premiere of </w:t>
      </w:r>
      <w:proofErr w:type="spellStart"/>
      <w:r>
        <w:rPr>
          <w:rFonts w:ascii="Calibri" w:hAnsi="Calibri" w:cs="Calibri"/>
          <w:sz w:val="22"/>
          <w:szCs w:val="22"/>
          <w:lang w:val="en-US"/>
        </w:rPr>
        <w:t>Eun</w:t>
      </w:r>
      <w:proofErr w:type="spellEnd"/>
      <w:r>
        <w:rPr>
          <w:rFonts w:ascii="Calibri" w:hAnsi="Calibri" w:cs="Calibri"/>
          <w:sz w:val="22"/>
          <w:szCs w:val="22"/>
          <w:lang w:val="en-US"/>
        </w:rPr>
        <w:t xml:space="preserve"> Hwa Cho's Cello Concerto at the Seoul Arts Center together with the Korean Chamber Orchestra conducted by Christoph </w:t>
      </w:r>
      <w:proofErr w:type="spellStart"/>
      <w:r>
        <w:rPr>
          <w:rFonts w:ascii="Calibri" w:hAnsi="Calibri" w:cs="Calibri"/>
          <w:sz w:val="22"/>
          <w:szCs w:val="22"/>
          <w:lang w:val="en-US"/>
        </w:rPr>
        <w:t>Poppen</w:t>
      </w:r>
      <w:proofErr w:type="spellEnd"/>
      <w:r>
        <w:rPr>
          <w:rFonts w:ascii="Calibri" w:hAnsi="Calibri" w:cs="Calibri"/>
          <w:sz w:val="22"/>
          <w:szCs w:val="22"/>
          <w:lang w:val="en-US"/>
        </w:rPr>
        <w:t xml:space="preserve">. With the </w:t>
      </w:r>
      <w:proofErr w:type="spellStart"/>
      <w:r>
        <w:rPr>
          <w:rFonts w:ascii="Calibri" w:hAnsi="Calibri" w:cs="Calibri"/>
          <w:sz w:val="22"/>
          <w:szCs w:val="22"/>
          <w:lang w:val="en-US"/>
        </w:rPr>
        <w:t>Mozarteum</w:t>
      </w:r>
      <w:proofErr w:type="spellEnd"/>
      <w:r>
        <w:rPr>
          <w:rFonts w:ascii="Calibri" w:hAnsi="Calibri" w:cs="Calibri"/>
          <w:sz w:val="22"/>
          <w:szCs w:val="22"/>
          <w:lang w:val="en-US"/>
        </w:rPr>
        <w:t xml:space="preserve"> Orchestra Salzburg conducted by Peter Tilling, he gave the Austrian premiere of Dai Fujikura's Cello Concerto. In 2020 he gave the world premiere of seven works composed for him by Howard Blake, Elena Kats </w:t>
      </w:r>
      <w:proofErr w:type="spellStart"/>
      <w:r>
        <w:rPr>
          <w:rFonts w:ascii="Calibri" w:hAnsi="Calibri" w:cs="Calibri"/>
          <w:sz w:val="22"/>
          <w:szCs w:val="22"/>
          <w:lang w:val="en-US"/>
        </w:rPr>
        <w:t>Chernin</w:t>
      </w:r>
      <w:proofErr w:type="spellEnd"/>
      <w:r>
        <w:rPr>
          <w:rFonts w:ascii="Calibri" w:hAnsi="Calibri" w:cs="Calibri"/>
          <w:sz w:val="22"/>
          <w:szCs w:val="22"/>
          <w:lang w:val="en-US"/>
        </w:rPr>
        <w:t xml:space="preserve">, José Elizondo, Dai Fujikura, Geoffrey Gordon, Bongani </w:t>
      </w:r>
      <w:proofErr w:type="spellStart"/>
      <w:r>
        <w:rPr>
          <w:rFonts w:ascii="Calibri" w:hAnsi="Calibri" w:cs="Calibri"/>
          <w:sz w:val="22"/>
          <w:szCs w:val="22"/>
          <w:lang w:val="en-US"/>
        </w:rPr>
        <w:t>Ndodana</w:t>
      </w:r>
      <w:proofErr w:type="spellEnd"/>
      <w:r>
        <w:rPr>
          <w:rFonts w:ascii="Calibri" w:hAnsi="Calibri" w:cs="Calibri"/>
          <w:sz w:val="22"/>
          <w:szCs w:val="22"/>
          <w:lang w:val="en-US"/>
        </w:rPr>
        <w:t xml:space="preserve">-Breen and Eric Tanguy. The premiere of a new cello concerto by Bongani </w:t>
      </w:r>
      <w:proofErr w:type="spellStart"/>
      <w:r>
        <w:rPr>
          <w:rFonts w:ascii="Calibri" w:hAnsi="Calibri" w:cs="Calibri"/>
          <w:sz w:val="22"/>
          <w:szCs w:val="22"/>
          <w:lang w:val="en-US"/>
        </w:rPr>
        <w:t>Ndodana</w:t>
      </w:r>
      <w:proofErr w:type="spellEnd"/>
      <w:r>
        <w:rPr>
          <w:rFonts w:ascii="Calibri" w:hAnsi="Calibri" w:cs="Calibri"/>
          <w:sz w:val="22"/>
          <w:szCs w:val="22"/>
          <w:lang w:val="en-US"/>
        </w:rPr>
        <w:t>-Breen with the Cape Town Philharmonic Orchestra is scheduled for 2021.</w:t>
      </w:r>
    </w:p>
    <w:p w14:paraId="74E60360" w14:textId="77777777" w:rsidR="006A1650" w:rsidRDefault="006A1650" w:rsidP="006A1650">
      <w:pPr>
        <w:rPr>
          <w:rFonts w:ascii="Calibri" w:hAnsi="Calibri" w:cs="Calibri"/>
          <w:sz w:val="22"/>
          <w:szCs w:val="22"/>
          <w:lang w:val="en-US"/>
        </w:rPr>
      </w:pPr>
    </w:p>
    <w:p w14:paraId="371C7043" w14:textId="77777777" w:rsidR="006A1650" w:rsidRDefault="006A1650" w:rsidP="006A1650">
      <w:pPr>
        <w:rPr>
          <w:rFonts w:ascii="Calibri" w:hAnsi="Calibri" w:cs="Calibri"/>
          <w:sz w:val="22"/>
          <w:szCs w:val="22"/>
          <w:lang w:val="en-US"/>
        </w:rPr>
      </w:pPr>
      <w:r>
        <w:rPr>
          <w:rFonts w:ascii="Calibri" w:hAnsi="Calibri" w:cs="Calibri"/>
          <w:sz w:val="22"/>
          <w:szCs w:val="22"/>
          <w:lang w:val="en-US"/>
        </w:rPr>
        <w:lastRenderedPageBreak/>
        <w:t xml:space="preserve">His CD recordings have been highly praised by the international press and nominated for the German Record Critics Award, among others. Recordings have been made in collaboration with artists such as </w:t>
      </w:r>
      <w:proofErr w:type="spellStart"/>
      <w:r>
        <w:rPr>
          <w:rFonts w:ascii="Calibri" w:hAnsi="Calibri" w:cs="Calibri"/>
          <w:sz w:val="22"/>
          <w:szCs w:val="22"/>
          <w:lang w:val="en-US"/>
        </w:rPr>
        <w:t>Gidon</w:t>
      </w:r>
      <w:proofErr w:type="spellEnd"/>
      <w:r>
        <w:rPr>
          <w:rFonts w:ascii="Calibri" w:hAnsi="Calibri" w:cs="Calibri"/>
          <w:sz w:val="22"/>
          <w:szCs w:val="22"/>
          <w:lang w:val="en-US"/>
        </w:rPr>
        <w:t xml:space="preserve"> Kremer, conductors Heinrich Schiff and Michael Sanderling, pianists Danae </w:t>
      </w:r>
      <w:proofErr w:type="spellStart"/>
      <w:r>
        <w:rPr>
          <w:rFonts w:ascii="Calibri" w:hAnsi="Calibri" w:cs="Calibri"/>
          <w:sz w:val="22"/>
          <w:szCs w:val="22"/>
          <w:lang w:val="en-US"/>
        </w:rPr>
        <w:t>Dörken</w:t>
      </w:r>
      <w:proofErr w:type="spellEnd"/>
      <w:r>
        <w:rPr>
          <w:rFonts w:ascii="Calibri" w:hAnsi="Calibri" w:cs="Calibri"/>
          <w:sz w:val="22"/>
          <w:szCs w:val="22"/>
          <w:lang w:val="en-US"/>
        </w:rPr>
        <w:t xml:space="preserve">, Anna </w:t>
      </w:r>
      <w:proofErr w:type="spellStart"/>
      <w:r>
        <w:rPr>
          <w:rFonts w:ascii="Calibri" w:hAnsi="Calibri" w:cs="Calibri"/>
          <w:sz w:val="22"/>
          <w:szCs w:val="22"/>
          <w:lang w:val="en-US"/>
        </w:rPr>
        <w:t>Fedorova</w:t>
      </w:r>
      <w:proofErr w:type="spellEnd"/>
      <w:r>
        <w:rPr>
          <w:rFonts w:ascii="Calibri" w:hAnsi="Calibri" w:cs="Calibri"/>
          <w:sz w:val="22"/>
          <w:szCs w:val="22"/>
          <w:lang w:val="en-US"/>
        </w:rPr>
        <w:t xml:space="preserve"> and José Gallardo, and composers Wolfgang </w:t>
      </w:r>
      <w:proofErr w:type="spellStart"/>
      <w:r>
        <w:rPr>
          <w:rFonts w:ascii="Calibri" w:hAnsi="Calibri" w:cs="Calibri"/>
          <w:sz w:val="22"/>
          <w:szCs w:val="22"/>
          <w:lang w:val="en-US"/>
        </w:rPr>
        <w:t>Rihm</w:t>
      </w:r>
      <w:proofErr w:type="spellEnd"/>
      <w:r>
        <w:rPr>
          <w:rFonts w:ascii="Calibri" w:hAnsi="Calibri" w:cs="Calibri"/>
          <w:sz w:val="22"/>
          <w:szCs w:val="22"/>
          <w:lang w:val="en-US"/>
        </w:rPr>
        <w:t xml:space="preserve"> and Howard Blake. </w:t>
      </w:r>
    </w:p>
    <w:p w14:paraId="590B93E1" w14:textId="77777777" w:rsidR="006A1650" w:rsidRDefault="006A1650" w:rsidP="006A1650">
      <w:pPr>
        <w:rPr>
          <w:rFonts w:ascii="Calibri" w:hAnsi="Calibri" w:cs="Calibri"/>
          <w:sz w:val="22"/>
          <w:szCs w:val="22"/>
          <w:lang w:val="en-US"/>
        </w:rPr>
      </w:pPr>
    </w:p>
    <w:p w14:paraId="2C34FAE7"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Since 2014 Benedict </w:t>
      </w:r>
      <w:proofErr w:type="spellStart"/>
      <w:r>
        <w:rPr>
          <w:rFonts w:ascii="Calibri" w:hAnsi="Calibri" w:cs="Calibri"/>
          <w:sz w:val="22"/>
          <w:szCs w:val="22"/>
          <w:lang w:val="en-US"/>
        </w:rPr>
        <w:t>Kloeckner</w:t>
      </w:r>
      <w:proofErr w:type="spellEnd"/>
      <w:r>
        <w:rPr>
          <w:rFonts w:ascii="Calibri" w:hAnsi="Calibri" w:cs="Calibri"/>
          <w:sz w:val="22"/>
          <w:szCs w:val="22"/>
          <w:lang w:val="en-US"/>
        </w:rPr>
        <w:t xml:space="preserve"> has been Artistic Director of the "International Music Festival Koblenz" IMUKO, which he founded, where he organizes concerts with renowned artists such as Benjamin Grosvenor, </w:t>
      </w:r>
      <w:proofErr w:type="spellStart"/>
      <w:r>
        <w:rPr>
          <w:rFonts w:ascii="Calibri" w:hAnsi="Calibri" w:cs="Calibri"/>
          <w:sz w:val="22"/>
          <w:szCs w:val="22"/>
          <w:lang w:val="en-US"/>
        </w:rPr>
        <w:t>Vilde</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Frang</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Tianwa</w:t>
      </w:r>
      <w:proofErr w:type="spellEnd"/>
      <w:r>
        <w:rPr>
          <w:rFonts w:ascii="Calibri" w:hAnsi="Calibri" w:cs="Calibri"/>
          <w:sz w:val="22"/>
          <w:szCs w:val="22"/>
          <w:lang w:val="en-US"/>
        </w:rPr>
        <w:t xml:space="preserve"> Yang, Boris </w:t>
      </w:r>
      <w:proofErr w:type="spellStart"/>
      <w:r>
        <w:rPr>
          <w:rFonts w:ascii="Calibri" w:hAnsi="Calibri" w:cs="Calibri"/>
          <w:sz w:val="22"/>
          <w:szCs w:val="22"/>
          <w:lang w:val="en-US"/>
        </w:rPr>
        <w:t>Giltburg</w:t>
      </w:r>
      <w:proofErr w:type="spellEnd"/>
      <w:r>
        <w:rPr>
          <w:rFonts w:ascii="Calibri" w:hAnsi="Calibri" w:cs="Calibri"/>
          <w:sz w:val="22"/>
          <w:szCs w:val="22"/>
          <w:lang w:val="en-US"/>
        </w:rPr>
        <w:t xml:space="preserve"> and the Munich and Georgian Chamber Orchestras. </w:t>
      </w:r>
    </w:p>
    <w:p w14:paraId="078A336F"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Benedict </w:t>
      </w:r>
      <w:proofErr w:type="spellStart"/>
      <w:r>
        <w:rPr>
          <w:rFonts w:ascii="Calibri" w:hAnsi="Calibri" w:cs="Calibri"/>
          <w:sz w:val="22"/>
          <w:szCs w:val="22"/>
          <w:lang w:val="en-US"/>
        </w:rPr>
        <w:t>Kloeckner</w:t>
      </w:r>
      <w:proofErr w:type="spellEnd"/>
      <w:r>
        <w:rPr>
          <w:rFonts w:ascii="Calibri" w:hAnsi="Calibri" w:cs="Calibri"/>
          <w:sz w:val="22"/>
          <w:szCs w:val="22"/>
          <w:lang w:val="en-US"/>
        </w:rPr>
        <w:t xml:space="preserve"> received his artistic training with Prof. M. Ostertag, Prof. Frans </w:t>
      </w:r>
      <w:proofErr w:type="spellStart"/>
      <w:r>
        <w:rPr>
          <w:rFonts w:ascii="Calibri" w:hAnsi="Calibri" w:cs="Calibri"/>
          <w:sz w:val="22"/>
          <w:szCs w:val="22"/>
          <w:lang w:val="en-US"/>
        </w:rPr>
        <w:t>Helmerson</w:t>
      </w:r>
      <w:proofErr w:type="spellEnd"/>
      <w:r>
        <w:rPr>
          <w:rFonts w:ascii="Calibri" w:hAnsi="Calibri" w:cs="Calibri"/>
          <w:sz w:val="22"/>
          <w:szCs w:val="22"/>
          <w:lang w:val="en-US"/>
        </w:rPr>
        <w:t xml:space="preserve"> and Gary Hoffman at the </w:t>
      </w:r>
      <w:proofErr w:type="spellStart"/>
      <w:r>
        <w:rPr>
          <w:rFonts w:ascii="Calibri" w:hAnsi="Calibri" w:cs="Calibri"/>
          <w:sz w:val="22"/>
          <w:szCs w:val="22"/>
          <w:lang w:val="en-US"/>
        </w:rPr>
        <w:t>Kronberg</w:t>
      </w:r>
      <w:proofErr w:type="spellEnd"/>
      <w:r>
        <w:rPr>
          <w:rFonts w:ascii="Calibri" w:hAnsi="Calibri" w:cs="Calibri"/>
          <w:sz w:val="22"/>
          <w:szCs w:val="22"/>
          <w:lang w:val="en-US"/>
        </w:rPr>
        <w:t xml:space="preserve"> Academy, made possible by the Angela Winkler Scholarship. He received important impulses and valuable support for his artistic development from </w:t>
      </w:r>
      <w:proofErr w:type="spellStart"/>
      <w:r>
        <w:rPr>
          <w:rFonts w:ascii="Calibri" w:hAnsi="Calibri" w:cs="Calibri"/>
          <w:sz w:val="22"/>
          <w:szCs w:val="22"/>
          <w:lang w:val="en-US"/>
        </w:rPr>
        <w:t>Gidon</w:t>
      </w:r>
      <w:proofErr w:type="spellEnd"/>
      <w:r>
        <w:rPr>
          <w:rFonts w:ascii="Calibri" w:hAnsi="Calibri" w:cs="Calibri"/>
          <w:sz w:val="22"/>
          <w:szCs w:val="22"/>
          <w:lang w:val="en-US"/>
        </w:rPr>
        <w:t xml:space="preserve"> Kremer, Steven </w:t>
      </w:r>
      <w:proofErr w:type="spellStart"/>
      <w:r>
        <w:rPr>
          <w:rFonts w:ascii="Calibri" w:hAnsi="Calibri" w:cs="Calibri"/>
          <w:sz w:val="22"/>
          <w:szCs w:val="22"/>
          <w:lang w:val="en-US"/>
        </w:rPr>
        <w:t>Isserlis</w:t>
      </w:r>
      <w:proofErr w:type="spellEnd"/>
      <w:r>
        <w:rPr>
          <w:rFonts w:ascii="Calibri" w:hAnsi="Calibri" w:cs="Calibri"/>
          <w:sz w:val="22"/>
          <w:szCs w:val="22"/>
          <w:lang w:val="en-US"/>
        </w:rPr>
        <w:t xml:space="preserve">, Michael Sanderling and Sir </w:t>
      </w:r>
      <w:proofErr w:type="spellStart"/>
      <w:r>
        <w:rPr>
          <w:rFonts w:ascii="Calibri" w:hAnsi="Calibri" w:cs="Calibri"/>
          <w:sz w:val="22"/>
          <w:szCs w:val="22"/>
          <w:lang w:val="en-US"/>
        </w:rPr>
        <w:t>András</w:t>
      </w:r>
      <w:proofErr w:type="spellEnd"/>
      <w:r>
        <w:rPr>
          <w:rFonts w:ascii="Calibri" w:hAnsi="Calibri" w:cs="Calibri"/>
          <w:sz w:val="22"/>
          <w:szCs w:val="22"/>
          <w:lang w:val="en-US"/>
        </w:rPr>
        <w:t xml:space="preserve"> Schiff. His first teachers were Gabriel </w:t>
      </w:r>
      <w:proofErr w:type="spellStart"/>
      <w:r>
        <w:rPr>
          <w:rFonts w:ascii="Calibri" w:hAnsi="Calibri" w:cs="Calibri"/>
          <w:sz w:val="22"/>
          <w:szCs w:val="22"/>
          <w:lang w:val="en-US"/>
        </w:rPr>
        <w:t>Mesado</w:t>
      </w:r>
      <w:proofErr w:type="spellEnd"/>
      <w:r>
        <w:rPr>
          <w:rFonts w:ascii="Calibri" w:hAnsi="Calibri" w:cs="Calibri"/>
          <w:sz w:val="22"/>
          <w:szCs w:val="22"/>
          <w:lang w:val="en-US"/>
        </w:rPr>
        <w:t xml:space="preserve"> and Martin </w:t>
      </w:r>
      <w:proofErr w:type="spellStart"/>
      <w:r>
        <w:rPr>
          <w:rFonts w:ascii="Calibri" w:hAnsi="Calibri" w:cs="Calibri"/>
          <w:sz w:val="22"/>
          <w:szCs w:val="22"/>
          <w:lang w:val="en-US"/>
        </w:rPr>
        <w:t>Rummel</w:t>
      </w:r>
      <w:proofErr w:type="spellEnd"/>
      <w:r>
        <w:rPr>
          <w:rFonts w:ascii="Calibri" w:hAnsi="Calibri" w:cs="Calibri"/>
          <w:sz w:val="22"/>
          <w:szCs w:val="22"/>
          <w:lang w:val="en-US"/>
        </w:rPr>
        <w:t>.</w:t>
      </w:r>
    </w:p>
    <w:p w14:paraId="5BE3CFB0" w14:textId="77777777" w:rsidR="006A1650" w:rsidRDefault="006A1650" w:rsidP="006A1650">
      <w:pPr>
        <w:rPr>
          <w:rFonts w:ascii="Calibri" w:hAnsi="Calibri" w:cs="Calibri"/>
          <w:sz w:val="22"/>
          <w:szCs w:val="22"/>
          <w:lang w:val="en-US"/>
        </w:rPr>
      </w:pPr>
    </w:p>
    <w:p w14:paraId="4DA36CC7" w14:textId="77777777" w:rsidR="006A1650" w:rsidRDefault="006A1650" w:rsidP="006A1650">
      <w:pPr>
        <w:rPr>
          <w:lang w:val="en-US"/>
        </w:rPr>
      </w:pPr>
      <w:r>
        <w:rPr>
          <w:rFonts w:ascii="Calibri" w:hAnsi="Calibri" w:cs="Calibri"/>
          <w:sz w:val="22"/>
          <w:szCs w:val="22"/>
          <w:lang w:val="en-US"/>
        </w:rPr>
        <w:t xml:space="preserve">Benedict </w:t>
      </w:r>
      <w:proofErr w:type="spellStart"/>
      <w:r>
        <w:rPr>
          <w:rFonts w:ascii="Calibri" w:hAnsi="Calibri" w:cs="Calibri"/>
          <w:sz w:val="22"/>
          <w:szCs w:val="22"/>
          <w:lang w:val="en-US"/>
        </w:rPr>
        <w:t>Kloeckner</w:t>
      </w:r>
      <w:proofErr w:type="spellEnd"/>
      <w:r>
        <w:rPr>
          <w:rFonts w:ascii="Calibri" w:hAnsi="Calibri" w:cs="Calibri"/>
          <w:sz w:val="22"/>
          <w:szCs w:val="22"/>
          <w:lang w:val="en-US"/>
        </w:rPr>
        <w:t xml:space="preserve"> plays the "Ex Maurice Gendron" cello by Francesco </w:t>
      </w:r>
      <w:proofErr w:type="spellStart"/>
      <w:r>
        <w:rPr>
          <w:rFonts w:ascii="Calibri" w:hAnsi="Calibri" w:cs="Calibri"/>
          <w:sz w:val="22"/>
          <w:szCs w:val="22"/>
          <w:lang w:val="en-US"/>
        </w:rPr>
        <w:t>Rugeri</w:t>
      </w:r>
      <w:proofErr w:type="spellEnd"/>
      <w:r>
        <w:rPr>
          <w:rFonts w:ascii="Calibri" w:hAnsi="Calibri" w:cs="Calibri"/>
          <w:sz w:val="22"/>
          <w:szCs w:val="22"/>
          <w:lang w:val="en-US"/>
        </w:rPr>
        <w:t xml:space="preserve"> (1680) on generous loan. He obtains his concert attire exclusively from DE FILIPO </w:t>
      </w:r>
      <w:proofErr w:type="spellStart"/>
      <w:r>
        <w:rPr>
          <w:rFonts w:ascii="Calibri" w:hAnsi="Calibri" w:cs="Calibri"/>
          <w:sz w:val="22"/>
          <w:szCs w:val="22"/>
          <w:lang w:val="en-US"/>
        </w:rPr>
        <w:t>Uomo</w:t>
      </w:r>
      <w:proofErr w:type="spellEnd"/>
      <w:r>
        <w:rPr>
          <w:rFonts w:ascii="Calibri" w:hAnsi="Calibri" w:cs="Calibri"/>
          <w:sz w:val="22"/>
          <w:szCs w:val="22"/>
          <w:lang w:val="en-US"/>
        </w:rPr>
        <w:t>.</w:t>
      </w:r>
    </w:p>
    <w:p w14:paraId="5A50A1B7" w14:textId="77777777" w:rsidR="00EB62AE" w:rsidRPr="006A1650" w:rsidRDefault="00EB62AE">
      <w:pPr>
        <w:rPr>
          <w:lang w:val="en-US"/>
        </w:rPr>
      </w:pPr>
    </w:p>
    <w:sectPr w:rsidR="00EB62AE" w:rsidRPr="006A165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odoni BT;Times New Roman">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650"/>
    <w:rsid w:val="006A1650"/>
    <w:rsid w:val="00EB6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7D84A1"/>
  <w15:chartTrackingRefBased/>
  <w15:docId w15:val="{6494067F-8585-4E31-AE43-355665287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650"/>
    <w:rPr>
      <w:rFonts w:ascii="Bodoni BT;Times New Roman" w:eastAsia="Times New Roman" w:hAnsi="Bodoni BT;Times New Roman" w:cs="Bodoni BT;Times New Roman"/>
      <w:kern w:val="0"/>
      <w:sz w:val="24"/>
      <w:szCs w:val="20"/>
      <w:lang w:val="de-D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769147">
      <w:bodyDiv w:val="1"/>
      <w:marLeft w:val="0"/>
      <w:marRight w:val="0"/>
      <w:marTop w:val="0"/>
      <w:marBottom w:val="0"/>
      <w:divBdr>
        <w:top w:val="none" w:sz="0" w:space="0" w:color="auto"/>
        <w:left w:val="none" w:sz="0" w:space="0" w:color="auto"/>
        <w:bottom w:val="none" w:sz="0" w:space="0" w:color="auto"/>
        <w:right w:val="none" w:sz="0" w:space="0" w:color="auto"/>
      </w:divBdr>
    </w:div>
    <w:div w:id="70768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1</cp:revision>
  <dcterms:created xsi:type="dcterms:W3CDTF">2021-08-23T01:41:00Z</dcterms:created>
  <dcterms:modified xsi:type="dcterms:W3CDTF">2021-08-23T01:42:00Z</dcterms:modified>
</cp:coreProperties>
</file>