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Edicson Ruiz, Contrabass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bookmarkStart w:colFirst="0" w:colLast="0" w:name="_heading=h.gjdgxs" w:id="0"/>
      <w:bookmarkEnd w:id="0"/>
      <w:r w:rsidDel="00000000" w:rsidR="00000000" w:rsidRPr="00000000">
        <w:rPr>
          <w:rtl w:val="0"/>
        </w:rPr>
        <w:t xml:space="preserve">Born in Caracas in 1985, Edicson Ruiz decided to play the bass when he was just eleven years old. His first teacher and mentor Felix Petit guided him through his studies in "El Sistema", the Venezuelan national youth orchestra foundation founded by José Antonio Abreu.</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At the age of 15, Edicson Ruiz took 1st Prize at the International Society of Bassist Competition in Indianapolis, USA. In 2001 became the youngest member of the history of Orchestra Academy of the Berlin Philharmonic, where he studied with Prof. Klaus Stoll. After one Month, Edicson Ruiz won a job at the Berlin Philharmonic for a whole life term.</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Edicson Ruiz is one of most successful bass soloists of the present time, and his virtuosity impresses audiences the world over. He is a regular guest at festivals such as the Salzburg Festival, the Lucerne Festival, and the Warsaw Chopin Festival, and has performed as soloist in major metropolises such as Rome (Auditorio Santa Cecilia), Warsaw (Philharmonic Hall), Budapest (Listz Academy), New York (Lincoln Center), Berlin (Philharmonie), Vienna (MuTh Saal), Tokyo (Tokyo Metropolitan Theater), Madrid (Auditorio Nacional), Lissabon (Fundacion Gulbenkian), Zürich (Tonhalle), Johannesburg (Philharmonic Hall), Paris (Le Cite de la Musique), Stockholm (Konserthuset), Hong Kong (Townhall), Brisbane (QPAC), Mexico City (Teatro Bellas Artes), Taiwan (NSO Hall) amoung many others.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He has premiered numerous works written for him by composers such as Heinz Holliger, Luciano Maria Serra, Rudolf Kelterborn, Georg Friedrich Haas, Paul Desenne, Efrain Oscher, Dai Fujikura, Toshio Hosokawa and Roland Moser. His chamber music activities have led him to close relationships with Anner Bylsma, György Kurtág, Heinz Holliger, Elliott Carter, Maurice Bourgue, Klaus Thunemann, Sabine Meyer, Yuri Bashmet, Christian Tetzlaff, Thomas Zehetmair, Gidon Kremer, Lars Vogt, Vilde Frang, Jörg Widmann.</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Edicson Ruiz has recorded numerous CDs with Phil.Harmonie, which emphasize his passion for the music of the 18th century as well as modern and contemporany music. International television and radio broadcasts and productions also bear witness to his versatile achievements. He was granted the "José Felix Ribas Prize" in 2002 for his service to art and culture by the Venezuelan Goverment as well as being Recipient of "The Golden Bow Prize" 2012 by the Brienz Violinmaker School in Brienz, Switzerland.</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Ruiz teaches currently as Guest Professor at the Fachhochschule des Nordenschweiz in Basel, Switzerland since 2018.</w:t>
      </w:r>
    </w:p>
    <w:p w:rsidR="00000000" w:rsidDel="00000000" w:rsidP="00000000" w:rsidRDefault="00000000" w:rsidRPr="00000000" w14:paraId="0000000E">
      <w:pPr>
        <w:rPr/>
      </w:pPr>
      <w:r w:rsidDel="00000000" w:rsidR="00000000" w:rsidRPr="00000000">
        <w:rPr>
          <w:rtl w:val="0"/>
        </w:rPr>
        <w:t xml:space="preserve">http://www.edicsonruiz.com/</w:t>
      </w:r>
    </w:p>
    <w:sectPr>
      <w:pgSz w:h="16838" w:w="11906" w:orient="portrait"/>
      <w:pgMar w:bottom="170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entury"/>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entury" w:cs="Century" w:eastAsia="Century" w:hAnsi="Century"/>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pPr>
      <w:widowControl w:val="0"/>
      <w:jc w:val="both"/>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hxFqqkH60A13GrMzluhyJ/w5Jhg==">AMUW2mUnI5Eb3YE2akOv/1UGHfitiI51X0+WT+ld9zBq37WHfK1AknziglYKCCcaQpU9K4vb6VbuGlXUVJdDlrjqaSMT9ENsx+TKjq882ZMgjuaapQv+3VPiePoQL2KUHkxc8SaanQfU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2020-12-03T05:12:00Z</dcterms:created>
  <dc:creator>USER</dc:creator>
</cp:coreProperties>
</file>