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2CF9" w14:textId="25A8765F" w:rsidR="00D25A95" w:rsidRDefault="00C95304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 w:rsidR="00D25A95">
        <w:rPr>
          <w:rFonts w:ascii="Arial" w:hAnsi="Arial" w:cs="Arial"/>
          <w:color w:val="000000"/>
          <w:sz w:val="21"/>
          <w:szCs w:val="21"/>
        </w:rPr>
        <w:t>Perfect technique, a light touch, fast and virtuoso.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14:paraId="230A03D1" w14:textId="76ECBEA5" w:rsidR="00560F06" w:rsidRDefault="00CE620F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BE6D65">
        <w:rPr>
          <w:rFonts w:ascii="Arial" w:hAnsi="Arial" w:cs="Arial"/>
          <w:color w:val="000000"/>
          <w:sz w:val="21"/>
          <w:szCs w:val="21"/>
        </w:rPr>
        <w:t>Fourth Prize winner of the 18</w:t>
      </w:r>
      <w:r w:rsidRPr="00BE6D65">
        <w:rPr>
          <w:rFonts w:ascii="Arial" w:hAnsi="Arial" w:cs="Arial"/>
          <w:color w:val="000000"/>
          <w:sz w:val="21"/>
          <w:szCs w:val="21"/>
          <w:vertAlign w:val="superscript"/>
        </w:rPr>
        <w:t>th</w:t>
      </w:r>
      <w:r w:rsidRPr="00BE6D65">
        <w:rPr>
          <w:rFonts w:ascii="Arial" w:hAnsi="Arial" w:cs="Arial"/>
          <w:color w:val="000000"/>
          <w:sz w:val="21"/>
          <w:szCs w:val="21"/>
        </w:rPr>
        <w:t xml:space="preserve"> Chopin </w:t>
      </w:r>
      <w:r w:rsidR="005442D0">
        <w:rPr>
          <w:rFonts w:ascii="Arial" w:hAnsi="Arial" w:cs="Arial"/>
          <w:color w:val="000000"/>
          <w:sz w:val="21"/>
          <w:szCs w:val="21"/>
        </w:rPr>
        <w:t xml:space="preserve">Piano </w:t>
      </w:r>
      <w:r w:rsidRPr="00BE6D65">
        <w:rPr>
          <w:rFonts w:ascii="Arial" w:hAnsi="Arial" w:cs="Arial"/>
          <w:color w:val="000000"/>
          <w:sz w:val="21"/>
          <w:szCs w:val="21"/>
        </w:rPr>
        <w:t>Competition</w:t>
      </w:r>
      <w:r w:rsidR="00560F06" w:rsidRPr="00BE6D65">
        <w:rPr>
          <w:rFonts w:ascii="Arial" w:hAnsi="Arial" w:cs="Arial"/>
          <w:color w:val="000000"/>
          <w:sz w:val="21"/>
          <w:szCs w:val="21"/>
        </w:rPr>
        <w:t>,</w:t>
      </w:r>
      <w:r w:rsidR="008B5070" w:rsidRPr="00BE6D65">
        <w:rPr>
          <w:rFonts w:ascii="Arial" w:hAnsi="Arial" w:cs="Arial"/>
          <w:color w:val="000000"/>
          <w:sz w:val="21"/>
          <w:szCs w:val="21"/>
        </w:rPr>
        <w:t xml:space="preserve"> </w:t>
      </w:r>
      <w:r w:rsidR="00560F06" w:rsidRPr="00BE6D65">
        <w:rPr>
          <w:rFonts w:ascii="Arial" w:hAnsi="Arial" w:cs="Arial"/>
          <w:color w:val="000000"/>
          <w:sz w:val="21"/>
          <w:szCs w:val="21"/>
        </w:rPr>
        <w:t>Aimi Kobayashi</w:t>
      </w:r>
      <w:r w:rsidR="00631837">
        <w:rPr>
          <w:rFonts w:ascii="Arial" w:hAnsi="Arial" w:cs="Arial" w:hint="eastAsia"/>
          <w:color w:val="000000"/>
          <w:sz w:val="21"/>
          <w:szCs w:val="21"/>
        </w:rPr>
        <w:t>,</w:t>
      </w:r>
      <w:r w:rsidR="00560F06" w:rsidRPr="00BE6D65">
        <w:rPr>
          <w:rFonts w:ascii="Arial" w:hAnsi="Arial" w:cs="Arial"/>
          <w:color w:val="000000"/>
          <w:sz w:val="21"/>
          <w:szCs w:val="21"/>
        </w:rPr>
        <w:t xml:space="preserve"> </w:t>
      </w:r>
      <w:r w:rsidR="008B5070" w:rsidRPr="00BE6D65">
        <w:rPr>
          <w:rFonts w:ascii="Arial" w:hAnsi="Arial" w:cs="Arial"/>
          <w:color w:val="000000"/>
          <w:sz w:val="21"/>
          <w:szCs w:val="21"/>
        </w:rPr>
        <w:t>garnered international acclaim</w:t>
      </w:r>
      <w:r w:rsidR="00D25A95" w:rsidRPr="00BE6D65">
        <w:rPr>
          <w:rFonts w:ascii="Arial" w:hAnsi="Arial" w:cs="Arial"/>
          <w:color w:val="000000"/>
          <w:sz w:val="21"/>
          <w:szCs w:val="21"/>
        </w:rPr>
        <w:t xml:space="preserve"> for her </w:t>
      </w:r>
      <w:r w:rsidR="008B5070" w:rsidRPr="00BE6D65">
        <w:rPr>
          <w:rFonts w:ascii="Arial" w:hAnsi="Arial" w:cs="Arial"/>
          <w:color w:val="000000"/>
          <w:sz w:val="21"/>
          <w:szCs w:val="21"/>
        </w:rPr>
        <w:t xml:space="preserve">exceptional </w:t>
      </w:r>
      <w:r w:rsidR="00D25A95" w:rsidRPr="00BE6D65">
        <w:rPr>
          <w:rFonts w:ascii="Arial" w:hAnsi="Arial" w:cs="Arial"/>
          <w:color w:val="000000"/>
          <w:sz w:val="21"/>
          <w:szCs w:val="21"/>
        </w:rPr>
        <w:t>talent.</w:t>
      </w:r>
      <w:r w:rsidR="00D25A95" w:rsidRPr="00BE6D65">
        <w:rPr>
          <w:rFonts w:ascii="Arial" w:hAnsi="Arial" w:cs="Arial"/>
          <w:color w:val="000000"/>
          <w:sz w:val="21"/>
          <w:szCs w:val="21"/>
        </w:rPr>
        <w:br/>
        <w:t>She</w:t>
      </w:r>
      <w:r w:rsidR="008D0ED1" w:rsidRPr="00BE6D65">
        <w:rPr>
          <w:rFonts w:ascii="Arial" w:hAnsi="Arial" w:cs="Arial"/>
          <w:color w:val="000000"/>
          <w:sz w:val="21"/>
          <w:szCs w:val="21"/>
        </w:rPr>
        <w:t xml:space="preserve"> </w:t>
      </w:r>
      <w:r w:rsidR="00560F06" w:rsidRPr="00BE6D65">
        <w:rPr>
          <w:rFonts w:ascii="Arial" w:hAnsi="Arial" w:cs="Arial"/>
          <w:color w:val="000000"/>
          <w:sz w:val="21"/>
          <w:szCs w:val="21"/>
        </w:rPr>
        <w:t xml:space="preserve">is considered one of the most </w:t>
      </w:r>
      <w:r w:rsidR="008D0ED1" w:rsidRPr="00BE6D65">
        <w:rPr>
          <w:rFonts w:ascii="Arial" w:hAnsi="Arial" w:cs="Arial"/>
          <w:color w:val="000000"/>
          <w:sz w:val="21"/>
          <w:szCs w:val="21"/>
        </w:rPr>
        <w:t>sought-after</w:t>
      </w:r>
      <w:r w:rsidR="00E1784B" w:rsidRPr="00BE6D65">
        <w:rPr>
          <w:rFonts w:ascii="Arial" w:hAnsi="Arial" w:cs="Arial"/>
          <w:color w:val="000000"/>
          <w:sz w:val="21"/>
          <w:szCs w:val="21"/>
        </w:rPr>
        <w:t xml:space="preserve"> pianist</w:t>
      </w:r>
      <w:r w:rsidR="008D0ED1" w:rsidRPr="00BE6D65">
        <w:rPr>
          <w:rFonts w:ascii="Arial" w:hAnsi="Arial" w:cs="Arial"/>
          <w:color w:val="000000"/>
          <w:sz w:val="21"/>
          <w:szCs w:val="21"/>
        </w:rPr>
        <w:t>s in Japan</w:t>
      </w:r>
      <w:r w:rsidR="00E1784B" w:rsidRPr="00BE6D65">
        <w:rPr>
          <w:rFonts w:ascii="Arial" w:hAnsi="Arial" w:cs="Arial"/>
          <w:color w:val="000000"/>
          <w:sz w:val="21"/>
          <w:szCs w:val="21"/>
        </w:rPr>
        <w:t xml:space="preserve"> </w:t>
      </w:r>
      <w:r w:rsidR="008D0ED1" w:rsidRPr="00BE6D65">
        <w:rPr>
          <w:rFonts w:ascii="Arial" w:hAnsi="Arial" w:cs="Arial"/>
          <w:color w:val="000000"/>
          <w:sz w:val="21"/>
          <w:szCs w:val="21"/>
        </w:rPr>
        <w:t>of her generation.</w:t>
      </w:r>
    </w:p>
    <w:p w14:paraId="472AF849" w14:textId="6CF2F787" w:rsidR="00CE620F" w:rsidRDefault="00CE620F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Aimi was born in 1995 in Ube, Japan. She started playing piano at age three, made her concerto debut at age eight, and started her international career at age nine.</w:t>
      </w:r>
    </w:p>
    <w:p w14:paraId="5683EE32" w14:textId="5D5F7349" w:rsidR="00CE620F" w:rsidRDefault="00CE620F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She </w:t>
      </w:r>
      <w:r w:rsidR="00EB1E7A">
        <w:rPr>
          <w:rFonts w:ascii="Arial" w:hAnsi="Arial" w:cs="Arial" w:hint="eastAsia"/>
          <w:color w:val="000000"/>
          <w:sz w:val="21"/>
          <w:szCs w:val="21"/>
        </w:rPr>
        <w:t>studied</w:t>
      </w:r>
      <w:r>
        <w:rPr>
          <w:rFonts w:ascii="Arial" w:hAnsi="Arial" w:cs="Arial"/>
          <w:color w:val="000000"/>
          <w:sz w:val="21"/>
          <w:szCs w:val="21"/>
        </w:rPr>
        <w:t xml:space="preserve"> with Meng-Chieh Liu at the Curtis Institute of Music.</w:t>
      </w:r>
    </w:p>
    <w:p w14:paraId="1E55E0AA" w14:textId="274DBAB1" w:rsidR="00CE620F" w:rsidRDefault="00CE620F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In 2009, she won the junior section prize of the Asia-Pacific International Chopin Piano Competition in Korea</w:t>
      </w:r>
      <w:r w:rsidR="00631837">
        <w:rPr>
          <w:rFonts w:ascii="Arial" w:hAnsi="Arial" w:cs="Arial" w:hint="eastAsia"/>
          <w:color w:val="000000"/>
          <w:sz w:val="21"/>
          <w:szCs w:val="21"/>
        </w:rPr>
        <w:t>. T</w:t>
      </w:r>
      <w:r>
        <w:rPr>
          <w:rFonts w:ascii="Arial" w:hAnsi="Arial" w:cs="Arial"/>
          <w:color w:val="000000"/>
          <w:sz w:val="21"/>
          <w:szCs w:val="21"/>
        </w:rPr>
        <w:t>hen in 2011, she was the gold medalist at the Asia International Chopin Competition for her performance in the concerto section</w:t>
      </w:r>
      <w:r w:rsidR="00631837">
        <w:rPr>
          <w:rFonts w:ascii="Arial" w:hAnsi="Arial" w:cs="Arial" w:hint="eastAsia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and</w:t>
      </w:r>
      <w:r w:rsidR="00631837">
        <w:rPr>
          <w:rFonts w:ascii="Arial" w:hAnsi="Arial" w:cs="Arial" w:hint="eastAsia"/>
          <w:color w:val="000000"/>
          <w:sz w:val="21"/>
          <w:szCs w:val="21"/>
        </w:rPr>
        <w:t xml:space="preserve"> </w:t>
      </w:r>
      <w:r w:rsidR="00AF4B5B">
        <w:rPr>
          <w:rFonts w:ascii="Arial" w:hAnsi="Arial" w:cs="Arial" w:hint="eastAsia"/>
          <w:color w:val="000000"/>
          <w:sz w:val="21"/>
          <w:szCs w:val="21"/>
        </w:rPr>
        <w:t xml:space="preserve">in the same year, she won </w:t>
      </w:r>
      <w:r>
        <w:rPr>
          <w:rFonts w:ascii="Arial" w:hAnsi="Arial" w:cs="Arial"/>
          <w:color w:val="000000"/>
          <w:sz w:val="21"/>
          <w:szCs w:val="21"/>
        </w:rPr>
        <w:t xml:space="preserve">the Yasuko Fukuda prize. In 2012, she won third prize at the Gina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Bachauer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International Young Artists Piano Competition.</w:t>
      </w:r>
    </w:p>
    <w:p w14:paraId="5F988DD5" w14:textId="6E7C8E1F" w:rsidR="00CE620F" w:rsidRDefault="00CE620F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She gave her first recital at Carnegie Hall for the Japan NYC Festival – of which Seiji Ozawa </w:t>
      </w:r>
      <w:r w:rsidR="005B76BB">
        <w:rPr>
          <w:rFonts w:ascii="Arial" w:hAnsi="Arial" w:cs="Arial" w:hint="eastAsia"/>
          <w:color w:val="000000"/>
          <w:sz w:val="21"/>
          <w:szCs w:val="21"/>
        </w:rPr>
        <w:t>wa</w:t>
      </w:r>
      <w:r>
        <w:rPr>
          <w:rFonts w:ascii="Arial" w:hAnsi="Arial" w:cs="Arial"/>
          <w:color w:val="000000"/>
          <w:sz w:val="21"/>
          <w:szCs w:val="21"/>
        </w:rPr>
        <w:t>s the musical director – before giving a recital at the Tokyo Opera City the following month.</w:t>
      </w:r>
    </w:p>
    <w:p w14:paraId="7A86076E" w14:textId="77777777" w:rsidR="00CE620F" w:rsidRDefault="00CE620F" w:rsidP="00CE620F">
      <w:pPr>
        <w:pStyle w:val="Web"/>
        <w:shd w:val="clear" w:color="auto" w:fill="FFFFFF"/>
        <w:spacing w:before="54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She has already performed with several major orchestras, both in Japan and overseas, including the Orchestra of the Eighteenth Century under Frans Bruggen and the Moscow Virtuosi under Vladimir Spivakov.</w:t>
      </w:r>
    </w:p>
    <w:p w14:paraId="13C75308" w14:textId="786B15EA" w:rsidR="008B5070" w:rsidRDefault="00CE620F" w:rsidP="00EA4530">
      <w:pPr>
        <w:pStyle w:val="Web"/>
        <w:spacing w:before="54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In Japan she regularly performs with </w:t>
      </w:r>
      <w:r w:rsidR="00631837" w:rsidRPr="00631837">
        <w:rPr>
          <w:rFonts w:ascii="Arial" w:hAnsi="Arial" w:cs="Arial"/>
          <w:color w:val="000000"/>
          <w:sz w:val="21"/>
          <w:szCs w:val="21"/>
        </w:rPr>
        <w:t>Yomiuri Nippon Symphony Orchestra, Japan Philharmonic Orchestra and New Japan Philharmonic</w:t>
      </w:r>
      <w:r>
        <w:rPr>
          <w:rFonts w:ascii="Arial" w:hAnsi="Arial" w:cs="Arial"/>
          <w:color w:val="000000"/>
          <w:sz w:val="21"/>
          <w:szCs w:val="21"/>
        </w:rPr>
        <w:t>. She has recorded pieces by Bach, Beethoven, Chopin and Liszt for Warner Classics. In 2015, she became one of ten finalists at</w:t>
      </w:r>
      <w:r w:rsidR="005442D0">
        <w:rPr>
          <w:rFonts w:ascii="Arial" w:hAnsi="Arial" w:cs="Arial"/>
          <w:color w:val="000000"/>
          <w:sz w:val="21"/>
          <w:szCs w:val="21"/>
        </w:rPr>
        <w:t xml:space="preserve"> the 17</w:t>
      </w:r>
      <w:r w:rsidR="005442D0" w:rsidRPr="005442D0">
        <w:rPr>
          <w:rFonts w:ascii="Arial" w:hAnsi="Arial" w:cs="Arial"/>
          <w:color w:val="000000"/>
          <w:sz w:val="21"/>
          <w:szCs w:val="21"/>
          <w:vertAlign w:val="superscript"/>
        </w:rPr>
        <w:t>th</w:t>
      </w:r>
      <w:r w:rsidR="005442D0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Chopin Piano Competition of 452 entrants from 45 countries. In July 2019, she played Mozart</w:t>
      </w:r>
      <w:r w:rsidR="00AF4B5B">
        <w:rPr>
          <w:rFonts w:ascii="Arial" w:hAnsi="Arial" w:cs="Arial"/>
          <w:color w:val="000000"/>
          <w:sz w:val="21"/>
          <w:szCs w:val="21"/>
        </w:rPr>
        <w:t>’</w:t>
      </w:r>
      <w:r w:rsidR="00AF4B5B">
        <w:rPr>
          <w:rFonts w:ascii="Arial" w:hAnsi="Arial" w:cs="Arial" w:hint="eastAsia"/>
          <w:color w:val="000000"/>
          <w:sz w:val="21"/>
          <w:szCs w:val="21"/>
        </w:rPr>
        <w:t>s</w:t>
      </w:r>
      <w:r>
        <w:rPr>
          <w:rFonts w:ascii="Arial" w:hAnsi="Arial" w:cs="Arial"/>
          <w:color w:val="000000"/>
          <w:sz w:val="21"/>
          <w:szCs w:val="21"/>
        </w:rPr>
        <w:t xml:space="preserve"> Piano concerto No.20 in D minor K.466 with Orchestre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Philharmonique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Royal de Liège under Christian Arming. In March 2020, </w:t>
      </w:r>
      <w:r w:rsidR="00631837" w:rsidRPr="00631837">
        <w:rPr>
          <w:rFonts w:ascii="Arial" w:hAnsi="Arial" w:cs="Arial"/>
          <w:color w:val="000000"/>
          <w:sz w:val="21"/>
          <w:szCs w:val="21"/>
        </w:rPr>
        <w:t>she played Liszt</w:t>
      </w:r>
      <w:r w:rsidR="00AF4B5B">
        <w:rPr>
          <w:rFonts w:ascii="Arial" w:hAnsi="Arial" w:cs="Arial"/>
          <w:color w:val="000000"/>
          <w:sz w:val="21"/>
          <w:szCs w:val="21"/>
        </w:rPr>
        <w:t>’</w:t>
      </w:r>
      <w:r w:rsidR="00AF4B5B">
        <w:rPr>
          <w:rFonts w:ascii="Arial" w:hAnsi="Arial" w:cs="Arial" w:hint="eastAsia"/>
          <w:color w:val="000000"/>
          <w:sz w:val="21"/>
          <w:szCs w:val="21"/>
        </w:rPr>
        <w:t>s</w:t>
      </w:r>
      <w:r w:rsidR="00631837" w:rsidRPr="00631837">
        <w:rPr>
          <w:rFonts w:ascii="Arial" w:hAnsi="Arial" w:cs="Arial"/>
          <w:color w:val="000000"/>
          <w:sz w:val="21"/>
          <w:szCs w:val="21"/>
        </w:rPr>
        <w:t xml:space="preserve"> Piano Concerto No. 1 in E-flat major with </w:t>
      </w:r>
      <w:proofErr w:type="spellStart"/>
      <w:r w:rsidR="00631837" w:rsidRPr="00631837">
        <w:rPr>
          <w:rFonts w:ascii="Arial" w:hAnsi="Arial" w:cs="Arial"/>
          <w:color w:val="000000"/>
          <w:sz w:val="21"/>
          <w:szCs w:val="21"/>
        </w:rPr>
        <w:t>Tonhalle</w:t>
      </w:r>
      <w:r w:rsidR="005B76BB">
        <w:rPr>
          <w:rFonts w:ascii="Arial" w:hAnsi="Arial" w:cs="Arial" w:hint="eastAsia"/>
          <w:color w:val="000000"/>
          <w:sz w:val="21"/>
          <w:szCs w:val="21"/>
        </w:rPr>
        <w:t>-</w:t>
      </w:r>
      <w:r w:rsidR="00631837" w:rsidRPr="00631837">
        <w:rPr>
          <w:rFonts w:ascii="Arial" w:hAnsi="Arial" w:cs="Arial"/>
          <w:color w:val="000000"/>
          <w:sz w:val="21"/>
          <w:szCs w:val="21"/>
        </w:rPr>
        <w:t>Orchester</w:t>
      </w:r>
      <w:proofErr w:type="spellEnd"/>
      <w:r w:rsidR="00631837" w:rsidRPr="00631837">
        <w:rPr>
          <w:rFonts w:ascii="Arial" w:hAnsi="Arial" w:cs="Arial"/>
          <w:color w:val="000000"/>
          <w:sz w:val="21"/>
          <w:szCs w:val="21"/>
        </w:rPr>
        <w:t xml:space="preserve"> Zürich under Kristiina Poska.</w:t>
      </w:r>
      <w:r w:rsidR="00631837">
        <w:rPr>
          <w:rFonts w:ascii="Arial" w:hAnsi="Arial" w:cs="Arial"/>
          <w:color w:val="000000"/>
          <w:sz w:val="21"/>
          <w:szCs w:val="21"/>
        </w:rPr>
        <w:br/>
      </w:r>
      <w:r w:rsidR="00631837" w:rsidRPr="00631837">
        <w:rPr>
          <w:rFonts w:ascii="Arial" w:hAnsi="Arial" w:cs="Arial"/>
          <w:color w:val="000000"/>
          <w:sz w:val="21"/>
          <w:szCs w:val="21"/>
        </w:rPr>
        <w:lastRenderedPageBreak/>
        <w:t>In October 2024, she played Ravel</w:t>
      </w:r>
      <w:r w:rsidR="00AF4B5B">
        <w:rPr>
          <w:rFonts w:ascii="Arial" w:hAnsi="Arial" w:cs="Arial"/>
          <w:color w:val="000000"/>
          <w:sz w:val="21"/>
          <w:szCs w:val="21"/>
        </w:rPr>
        <w:t>’</w:t>
      </w:r>
      <w:r w:rsidR="00AF4B5B">
        <w:rPr>
          <w:rFonts w:ascii="Arial" w:hAnsi="Arial" w:cs="Arial" w:hint="eastAsia"/>
          <w:color w:val="000000"/>
          <w:sz w:val="21"/>
          <w:szCs w:val="21"/>
        </w:rPr>
        <w:t>s</w:t>
      </w:r>
      <w:r w:rsidR="00631837" w:rsidRPr="00631837">
        <w:rPr>
          <w:rFonts w:ascii="Arial" w:hAnsi="Arial" w:cs="Arial"/>
          <w:color w:val="000000"/>
          <w:sz w:val="21"/>
          <w:szCs w:val="21"/>
        </w:rPr>
        <w:t xml:space="preserve"> Piano Concerto in G with Tokyo Symphony Orchestra under Krzysztof </w:t>
      </w:r>
      <w:proofErr w:type="spellStart"/>
      <w:r w:rsidR="00631837" w:rsidRPr="00631837">
        <w:rPr>
          <w:rFonts w:ascii="Arial" w:hAnsi="Arial" w:cs="Arial"/>
          <w:color w:val="000000"/>
          <w:sz w:val="21"/>
          <w:szCs w:val="21"/>
        </w:rPr>
        <w:t>Urbański</w:t>
      </w:r>
      <w:proofErr w:type="spellEnd"/>
      <w:r w:rsidR="00EA4530">
        <w:rPr>
          <w:rFonts w:ascii="Arial" w:hAnsi="Arial" w:cs="Arial" w:hint="eastAsia"/>
          <w:color w:val="000000"/>
          <w:sz w:val="21"/>
          <w:szCs w:val="21"/>
        </w:rPr>
        <w:t xml:space="preserve">. In November 2024, she played </w:t>
      </w:r>
      <w:r w:rsidR="00EA4530" w:rsidRPr="00EA4530">
        <w:rPr>
          <w:rFonts w:ascii="Arial" w:hAnsi="Arial" w:cs="Arial"/>
          <w:color w:val="000000"/>
          <w:sz w:val="21"/>
          <w:szCs w:val="21"/>
        </w:rPr>
        <w:t>Rachmaninov</w:t>
      </w:r>
      <w:r w:rsidR="00EA4530">
        <w:rPr>
          <w:rFonts w:ascii="Arial" w:hAnsi="Arial" w:cs="Arial"/>
          <w:color w:val="000000"/>
          <w:sz w:val="21"/>
          <w:szCs w:val="21"/>
        </w:rPr>
        <w:t>’</w:t>
      </w:r>
      <w:r w:rsidR="00EA4530">
        <w:rPr>
          <w:rFonts w:ascii="Arial" w:hAnsi="Arial" w:cs="Arial" w:hint="eastAsia"/>
          <w:color w:val="000000"/>
          <w:sz w:val="21"/>
          <w:szCs w:val="21"/>
        </w:rPr>
        <w:t xml:space="preserve">s </w:t>
      </w:r>
      <w:r w:rsidR="00EA4530" w:rsidRPr="00EA4530">
        <w:rPr>
          <w:rFonts w:ascii="Arial" w:hAnsi="Arial" w:cs="Arial"/>
          <w:color w:val="000000"/>
          <w:sz w:val="21"/>
          <w:szCs w:val="21"/>
        </w:rPr>
        <w:t>Rhapsody on a Theme of Paganini op.43</w:t>
      </w:r>
      <w:r w:rsidR="00EA4530">
        <w:rPr>
          <w:rFonts w:ascii="Arial" w:hAnsi="Arial" w:cs="Arial" w:hint="eastAsia"/>
          <w:color w:val="000000"/>
          <w:sz w:val="21"/>
          <w:szCs w:val="21"/>
        </w:rPr>
        <w:t xml:space="preserve"> with </w:t>
      </w:r>
      <w:r w:rsidR="00EA4530" w:rsidRPr="00EA4530">
        <w:rPr>
          <w:rFonts w:ascii="Arial" w:hAnsi="Arial" w:cs="Arial"/>
          <w:color w:val="000000"/>
          <w:sz w:val="21"/>
          <w:szCs w:val="21"/>
        </w:rPr>
        <w:t xml:space="preserve">Tugan </w:t>
      </w:r>
      <w:proofErr w:type="spellStart"/>
      <w:r w:rsidR="00EA4530" w:rsidRPr="00EA4530">
        <w:rPr>
          <w:rFonts w:ascii="Arial" w:hAnsi="Arial" w:cs="Arial"/>
          <w:color w:val="000000"/>
          <w:sz w:val="21"/>
          <w:szCs w:val="21"/>
        </w:rPr>
        <w:t>Sokhiev</w:t>
      </w:r>
      <w:proofErr w:type="spellEnd"/>
      <w:r w:rsidR="00EA4530" w:rsidRPr="00EA4530">
        <w:rPr>
          <w:rFonts w:ascii="Arial" w:hAnsi="Arial" w:cs="Arial"/>
          <w:color w:val="000000"/>
          <w:sz w:val="21"/>
          <w:szCs w:val="21"/>
        </w:rPr>
        <w:t xml:space="preserve"> conducts</w:t>
      </w:r>
      <w:r w:rsidR="00EA4530">
        <w:rPr>
          <w:rFonts w:ascii="Arial" w:hAnsi="Arial" w:cs="Arial" w:hint="eastAsia"/>
          <w:color w:val="000000"/>
          <w:sz w:val="21"/>
          <w:szCs w:val="21"/>
        </w:rPr>
        <w:t xml:space="preserve"> </w:t>
      </w:r>
      <w:proofErr w:type="spellStart"/>
      <w:r w:rsidR="00EA4530" w:rsidRPr="00EA4530">
        <w:rPr>
          <w:rFonts w:ascii="Arial" w:hAnsi="Arial" w:cs="Arial"/>
          <w:color w:val="000000"/>
          <w:sz w:val="21"/>
          <w:szCs w:val="21"/>
        </w:rPr>
        <w:t>M</w:t>
      </w:r>
      <w:r w:rsidR="00231CB7">
        <w:rPr>
          <w:rFonts w:ascii="Arial" w:hAnsi="Arial" w:cs="Arial" w:hint="eastAsia"/>
          <w:color w:val="000000"/>
          <w:sz w:val="21"/>
          <w:szCs w:val="21"/>
        </w:rPr>
        <w:t>ü</w:t>
      </w:r>
      <w:r w:rsidR="00231CB7">
        <w:rPr>
          <w:rFonts w:ascii="Arial" w:hAnsi="Arial" w:cs="Arial"/>
          <w:color w:val="000000"/>
          <w:sz w:val="21"/>
          <w:szCs w:val="21"/>
        </w:rPr>
        <w:t>nchner</w:t>
      </w:r>
      <w:proofErr w:type="spellEnd"/>
      <w:r w:rsidR="00231CB7">
        <w:rPr>
          <w:rFonts w:ascii="Arial" w:hAnsi="Arial" w:cs="Arial" w:hint="eastAsia"/>
          <w:color w:val="000000"/>
          <w:sz w:val="21"/>
          <w:szCs w:val="21"/>
        </w:rPr>
        <w:t xml:space="preserve"> </w:t>
      </w:r>
      <w:proofErr w:type="spellStart"/>
      <w:r w:rsidR="00EA4530" w:rsidRPr="00EA4530">
        <w:rPr>
          <w:rFonts w:ascii="Arial" w:hAnsi="Arial" w:cs="Arial"/>
          <w:color w:val="000000"/>
          <w:sz w:val="21"/>
          <w:szCs w:val="21"/>
        </w:rPr>
        <w:t>P</w:t>
      </w:r>
      <w:r w:rsidR="00231CB7" w:rsidRPr="00EA4530">
        <w:rPr>
          <w:rFonts w:ascii="Arial" w:hAnsi="Arial" w:cs="Arial"/>
          <w:color w:val="000000"/>
          <w:sz w:val="21"/>
          <w:szCs w:val="21"/>
        </w:rPr>
        <w:t>hilharmoniker</w:t>
      </w:r>
      <w:proofErr w:type="spellEnd"/>
      <w:r w:rsidR="00EA4530">
        <w:rPr>
          <w:rFonts w:ascii="Arial" w:hAnsi="Arial" w:cs="Arial" w:hint="eastAsia"/>
          <w:color w:val="000000"/>
          <w:sz w:val="21"/>
          <w:szCs w:val="21"/>
        </w:rPr>
        <w:t>.</w:t>
      </w:r>
      <w:r w:rsidR="00EA4530">
        <w:rPr>
          <w:rFonts w:ascii="Arial" w:hAnsi="Arial" w:cs="Arial"/>
          <w:color w:val="000000"/>
          <w:sz w:val="21"/>
          <w:szCs w:val="21"/>
        </w:rPr>
        <w:br/>
      </w:r>
      <w:r w:rsidR="008B5070">
        <w:rPr>
          <w:rFonts w:ascii="Arial" w:hAnsi="Arial" w:cs="Arial"/>
          <w:color w:val="000000"/>
          <w:sz w:val="21"/>
          <w:szCs w:val="21"/>
        </w:rPr>
        <w:br/>
      </w:r>
      <w:r w:rsidR="00041FBA" w:rsidRPr="00BE6D65">
        <w:rPr>
          <w:rFonts w:ascii="Arial" w:hAnsi="Arial" w:cs="Arial"/>
          <w:color w:val="000000"/>
          <w:sz w:val="21"/>
          <w:szCs w:val="21"/>
        </w:rPr>
        <w:t xml:space="preserve">Her latest recording </w:t>
      </w:r>
      <w:r w:rsidR="00631837">
        <w:rPr>
          <w:rFonts w:ascii="Arial" w:hAnsi="Arial" w:cs="Arial" w:hint="eastAsia"/>
          <w:color w:val="000000"/>
          <w:sz w:val="21"/>
          <w:szCs w:val="21"/>
        </w:rPr>
        <w:t>is</w:t>
      </w:r>
      <w:r w:rsidR="008B5070" w:rsidRPr="00BE6D65">
        <w:rPr>
          <w:rFonts w:ascii="Arial" w:hAnsi="Arial" w:cs="Arial"/>
          <w:color w:val="000000"/>
          <w:sz w:val="21"/>
          <w:szCs w:val="21"/>
        </w:rPr>
        <w:t xml:space="preserve"> “</w:t>
      </w:r>
      <w:r w:rsidR="00631837">
        <w:rPr>
          <w:rFonts w:ascii="Arial" w:hAnsi="Arial" w:cs="Arial" w:hint="eastAsia"/>
          <w:color w:val="000000"/>
          <w:sz w:val="21"/>
          <w:szCs w:val="21"/>
        </w:rPr>
        <w:t>Schubert</w:t>
      </w:r>
      <w:r w:rsidR="008B5070" w:rsidRPr="00BE6D65">
        <w:rPr>
          <w:rFonts w:ascii="Arial" w:hAnsi="Arial" w:cs="Arial"/>
          <w:color w:val="000000"/>
          <w:sz w:val="21"/>
          <w:szCs w:val="21"/>
        </w:rPr>
        <w:t>”</w:t>
      </w:r>
      <w:r w:rsidR="00041FBA" w:rsidRPr="00BE6D65">
        <w:rPr>
          <w:rFonts w:ascii="Arial" w:hAnsi="Arial" w:cs="Arial"/>
          <w:color w:val="000000"/>
          <w:sz w:val="21"/>
          <w:szCs w:val="21"/>
        </w:rPr>
        <w:t>(202</w:t>
      </w:r>
      <w:r w:rsidR="00631837">
        <w:rPr>
          <w:rFonts w:ascii="Arial" w:hAnsi="Arial" w:cs="Arial" w:hint="eastAsia"/>
          <w:color w:val="000000"/>
          <w:sz w:val="21"/>
          <w:szCs w:val="21"/>
        </w:rPr>
        <w:t>4</w:t>
      </w:r>
      <w:r w:rsidR="00041FBA" w:rsidRPr="00BE6D65">
        <w:rPr>
          <w:rFonts w:ascii="Arial" w:hAnsi="Arial" w:cs="Arial"/>
          <w:color w:val="000000"/>
          <w:sz w:val="21"/>
          <w:szCs w:val="21"/>
        </w:rPr>
        <w:t>)</w:t>
      </w:r>
      <w:r w:rsidR="008B5070" w:rsidRPr="00BE6D65">
        <w:rPr>
          <w:rFonts w:ascii="Arial" w:hAnsi="Arial" w:cs="Arial"/>
          <w:color w:val="000000"/>
          <w:sz w:val="21"/>
          <w:szCs w:val="21"/>
        </w:rPr>
        <w:t xml:space="preserve"> from Warner Classics.</w:t>
      </w:r>
    </w:p>
    <w:p w14:paraId="5A29F2E4" w14:textId="77777777" w:rsidR="00CE620F" w:rsidRPr="00CE620F" w:rsidRDefault="00CE620F"/>
    <w:sectPr w:rsidR="00CE620F" w:rsidRPr="00CE620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096A8" w14:textId="77777777" w:rsidR="00E2613F" w:rsidRDefault="00E2613F" w:rsidP="00CE620F">
      <w:r>
        <w:separator/>
      </w:r>
    </w:p>
  </w:endnote>
  <w:endnote w:type="continuationSeparator" w:id="0">
    <w:p w14:paraId="46FC2216" w14:textId="77777777" w:rsidR="00E2613F" w:rsidRDefault="00E2613F" w:rsidP="00CE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98428" w14:textId="77777777" w:rsidR="00E2613F" w:rsidRDefault="00E2613F" w:rsidP="00CE620F">
      <w:r>
        <w:separator/>
      </w:r>
    </w:p>
  </w:footnote>
  <w:footnote w:type="continuationSeparator" w:id="0">
    <w:p w14:paraId="5C0E8FB0" w14:textId="77777777" w:rsidR="00E2613F" w:rsidRDefault="00E2613F" w:rsidP="00CE6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1288E" w14:textId="3B1CD5C0" w:rsidR="00CE620F" w:rsidRPr="00CE620F" w:rsidRDefault="00CE620F">
    <w:pPr>
      <w:pStyle w:val="a3"/>
      <w:rPr>
        <w:rFonts w:ascii="Arial Unicode MS" w:eastAsia="Arial Unicode MS" w:hAnsi="Arial Unicode MS" w:cs="Arial Unicode MS"/>
      </w:rPr>
    </w:pPr>
    <w:r w:rsidRPr="00CE620F">
      <w:rPr>
        <w:rFonts w:ascii="Arial Unicode MS" w:eastAsia="Arial Unicode MS" w:hAnsi="Arial Unicode MS" w:cs="Arial Unicode MS"/>
      </w:rPr>
      <w:t>Aimi KOBAYASHI (</w:t>
    </w:r>
    <w:proofErr w:type="spellStart"/>
    <w:r w:rsidRPr="00CE620F">
      <w:rPr>
        <w:rFonts w:ascii="Arial Unicode MS" w:eastAsia="Arial Unicode MS" w:hAnsi="Arial Unicode MS" w:cs="Arial Unicode MS"/>
      </w:rPr>
      <w:t>eng</w:t>
    </w:r>
    <w:proofErr w:type="spellEnd"/>
    <w:r w:rsidRPr="00CE620F">
      <w:rPr>
        <w:rFonts w:ascii="Arial Unicode MS" w:eastAsia="Arial Unicode MS" w:hAnsi="Arial Unicode MS" w:cs="Arial Unicode MS"/>
      </w:rPr>
      <w:t>)</w:t>
    </w:r>
  </w:p>
  <w:p w14:paraId="2806A7AE" w14:textId="225B97D4" w:rsidR="00CE620F" w:rsidRPr="00CE620F" w:rsidRDefault="00CE620F">
    <w:pPr>
      <w:pStyle w:val="a3"/>
      <w:rPr>
        <w:rFonts w:ascii="Arial Unicode MS" w:eastAsia="Arial Unicode MS" w:hAnsi="Arial Unicode MS" w:cs="Arial Unicode MS"/>
      </w:rPr>
    </w:pPr>
    <w:r w:rsidRPr="00CE620F">
      <w:rPr>
        <w:rFonts w:ascii="Arial Unicode MS" w:eastAsia="Arial Unicode MS" w:hAnsi="Arial Unicode MS" w:cs="Arial Unicode MS"/>
      </w:rPr>
      <w:t>as of Nov 2021</w:t>
    </w:r>
  </w:p>
  <w:p w14:paraId="2EDC5CC9" w14:textId="77777777" w:rsidR="00CE620F" w:rsidRDefault="00CE620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20F"/>
    <w:rsid w:val="000165E1"/>
    <w:rsid w:val="00041FBA"/>
    <w:rsid w:val="00056E56"/>
    <w:rsid w:val="00182342"/>
    <w:rsid w:val="00231CB7"/>
    <w:rsid w:val="00292B60"/>
    <w:rsid w:val="002A75CA"/>
    <w:rsid w:val="002F19D2"/>
    <w:rsid w:val="0032119E"/>
    <w:rsid w:val="0035649C"/>
    <w:rsid w:val="00376834"/>
    <w:rsid w:val="00445218"/>
    <w:rsid w:val="0053690D"/>
    <w:rsid w:val="005442D0"/>
    <w:rsid w:val="00560F06"/>
    <w:rsid w:val="00593418"/>
    <w:rsid w:val="005B76BB"/>
    <w:rsid w:val="00631837"/>
    <w:rsid w:val="00875693"/>
    <w:rsid w:val="008B5070"/>
    <w:rsid w:val="008D0ED1"/>
    <w:rsid w:val="009106BD"/>
    <w:rsid w:val="009B55B0"/>
    <w:rsid w:val="00AF4B5B"/>
    <w:rsid w:val="00B11D6D"/>
    <w:rsid w:val="00BE6D65"/>
    <w:rsid w:val="00C64CFF"/>
    <w:rsid w:val="00C95304"/>
    <w:rsid w:val="00CE620F"/>
    <w:rsid w:val="00D25A95"/>
    <w:rsid w:val="00D82BAB"/>
    <w:rsid w:val="00E1784B"/>
    <w:rsid w:val="00E2613F"/>
    <w:rsid w:val="00EA4530"/>
    <w:rsid w:val="00EA5786"/>
    <w:rsid w:val="00EB1E7A"/>
    <w:rsid w:val="00F6282B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85B48"/>
  <w15:chartTrackingRefBased/>
  <w15:docId w15:val="{DE96B7F9-BA2C-4866-8CE8-8CBF48D0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53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E62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E62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620F"/>
  </w:style>
  <w:style w:type="paragraph" w:styleId="a5">
    <w:name w:val="footer"/>
    <w:basedOn w:val="a"/>
    <w:link w:val="a6"/>
    <w:uiPriority w:val="99"/>
    <w:unhideWhenUsed/>
    <w:rsid w:val="00CE6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620F"/>
  </w:style>
  <w:style w:type="character" w:customStyle="1" w:styleId="10">
    <w:name w:val="見出し 1 (文字)"/>
    <w:basedOn w:val="a0"/>
    <w:link w:val="1"/>
    <w:uiPriority w:val="9"/>
    <w:rsid w:val="00EA453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2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横田 由実</dc:creator>
  <cp:keywords/>
  <dc:description/>
  <cp:lastModifiedBy>PC002 KAJIMOTO</cp:lastModifiedBy>
  <cp:revision>8</cp:revision>
  <dcterms:created xsi:type="dcterms:W3CDTF">2024-10-08T08:13:00Z</dcterms:created>
  <dcterms:modified xsi:type="dcterms:W3CDTF">2024-11-19T06:56:00Z</dcterms:modified>
</cp:coreProperties>
</file>