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879C" w14:textId="6D21E59D" w:rsidR="00CC0B5B" w:rsidRDefault="00CC0B5B">
      <w:pPr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 w:hint="eastAsia"/>
          <w:color w:val="222222"/>
          <w:sz w:val="18"/>
          <w:szCs w:val="18"/>
        </w:rPr>
        <w:t>M</w:t>
      </w:r>
      <w:r>
        <w:rPr>
          <w:rFonts w:ascii="Arial" w:hAnsi="Arial" w:cs="Arial"/>
          <w:color w:val="222222"/>
          <w:sz w:val="18"/>
          <w:szCs w:val="18"/>
        </w:rPr>
        <w:t xml:space="preserve">ari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Midorikawa</w:t>
      </w:r>
      <w:proofErr w:type="spellEnd"/>
      <w:r>
        <w:rPr>
          <w:rFonts w:ascii="Arial" w:hAnsi="Arial" w:cs="Arial"/>
          <w:color w:val="222222"/>
          <w:sz w:val="18"/>
          <w:szCs w:val="18"/>
        </w:rPr>
        <w:t>, Soprano</w:t>
      </w:r>
    </w:p>
    <w:p w14:paraId="73BB6384" w14:textId="77777777" w:rsidR="00F6322E" w:rsidRDefault="00F6322E">
      <w:pPr>
        <w:rPr>
          <w:rFonts w:ascii="Arial" w:hAnsi="Arial" w:cs="Arial"/>
          <w:color w:val="222222"/>
          <w:sz w:val="18"/>
          <w:szCs w:val="18"/>
        </w:rPr>
      </w:pPr>
    </w:p>
    <w:p w14:paraId="6F67F70A" w14:textId="4505347C" w:rsidR="00BB21C5" w:rsidRDefault="00CC0B5B">
      <w:r>
        <w:rPr>
          <w:rFonts w:ascii="Arial" w:hAnsi="Arial" w:cs="Arial"/>
          <w:color w:val="222222"/>
          <w:sz w:val="18"/>
          <w:szCs w:val="18"/>
        </w:rPr>
        <w:t xml:space="preserve">Mari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Midorikawa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made her much-awaited international debut in June 2000 in the title role of Tosca at the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Badisches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Staatstheater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Karlsruhe.</w:t>
      </w:r>
      <w:r>
        <w:rPr>
          <w:rFonts w:ascii="Arial" w:hAnsi="Arial" w:cs="Arial"/>
          <w:color w:val="222222"/>
          <w:sz w:val="18"/>
          <w:szCs w:val="18"/>
        </w:rPr>
        <w:br/>
        <w:t> </w:t>
      </w:r>
      <w:r>
        <w:rPr>
          <w:rFonts w:ascii="Arial" w:hAnsi="Arial" w:cs="Arial"/>
          <w:color w:val="222222"/>
          <w:sz w:val="18"/>
          <w:szCs w:val="18"/>
        </w:rPr>
        <w:br/>
        <w:t xml:space="preserve">A graduate with Bachelor´s and Master´s Degrees from the prestigious Toho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Gakuen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she studied with Takeo Itoh and Toshiko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Goto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Midorikawa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received special honors at the Concours de Chant Franco-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Japonais</w:t>
      </w:r>
      <w:proofErr w:type="spellEnd"/>
      <w:r>
        <w:rPr>
          <w:rFonts w:ascii="Arial" w:hAnsi="Arial" w:cs="Arial"/>
          <w:color w:val="222222"/>
          <w:sz w:val="18"/>
          <w:szCs w:val="18"/>
        </w:rPr>
        <w:t>, and later went on to study in Milan, Italy. She was also a prizewinner in the 1991 International Verdi Voice Competition.</w:t>
      </w:r>
      <w:r>
        <w:rPr>
          <w:rFonts w:ascii="Arial" w:hAnsi="Arial" w:cs="Arial"/>
          <w:color w:val="222222"/>
          <w:sz w:val="18"/>
          <w:szCs w:val="18"/>
        </w:rPr>
        <w:br/>
        <w:t> </w:t>
      </w:r>
      <w:r>
        <w:rPr>
          <w:rFonts w:ascii="Arial" w:hAnsi="Arial" w:cs="Arial"/>
          <w:color w:val="222222"/>
          <w:sz w:val="18"/>
          <w:szCs w:val="18"/>
        </w:rPr>
        <w:br/>
        <w:t xml:space="preserve">In 1992, Ms.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Midorikawa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debuted to much acclaim in the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Nikikai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Opera´s Fortieth Anniversary Celebration performance under the direction of Kazushi Ono. This was the result of her last-minute substitute for the role of Lia in Debussy´s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L´enfant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Prodigue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with the Tokyo Symphony Orchestra. Since then, she has continued to collaborate with Maestro Ono in numerous productions including Mozart´s The Magic Flute (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Pamina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), the title role in the Japan premier of Shostakovich´s Lady Macbeth of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Mtsensk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in the original language, and Hindemith´s Sancta Susanna. Additional highlights in her career include her highly appraised performance of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Brünnhilde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in the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Nikikai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Opera´s production of Wagner´s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Walküre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and her performance of Margarete (Honegger, Jeanne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d´arc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au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bûcher</w:t>
      </w:r>
      <w:proofErr w:type="spellEnd"/>
      <w:r>
        <w:rPr>
          <w:rFonts w:ascii="Arial" w:hAnsi="Arial" w:cs="Arial"/>
          <w:color w:val="222222"/>
          <w:sz w:val="18"/>
          <w:szCs w:val="18"/>
        </w:rPr>
        <w:t>) with the NHK Symphony Orchestra/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Dutoit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br/>
        <w:t> </w:t>
      </w:r>
      <w:r>
        <w:rPr>
          <w:rFonts w:ascii="Arial" w:hAnsi="Arial" w:cs="Arial"/>
          <w:color w:val="222222"/>
          <w:sz w:val="18"/>
          <w:szCs w:val="18"/>
        </w:rPr>
        <w:br/>
        <w:t xml:space="preserve">Ms.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Midorikawa´s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ability to portray diverse characters in various musical styles allows her to perform a repertoire ranging from classical to contemporary. Her orchestral performances include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Händel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Messiah, Beethoven Symphony No. 9, Mahler Symphonies No. 2, No. 4 and No. 8, R. Strauss Four Last Songs, Orff Carmina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Burana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and Schoenberg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Erwartung</w:t>
      </w:r>
      <w:proofErr w:type="spellEnd"/>
      <w:r>
        <w:rPr>
          <w:rFonts w:ascii="Arial" w:hAnsi="Arial" w:cs="Arial"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br/>
        <w:t> </w:t>
      </w:r>
      <w:r>
        <w:rPr>
          <w:rFonts w:ascii="Arial" w:hAnsi="Arial" w:cs="Arial"/>
          <w:color w:val="222222"/>
          <w:sz w:val="18"/>
          <w:szCs w:val="18"/>
        </w:rPr>
        <w:br/>
        <w:t xml:space="preserve">Mari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Midorikawa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has also been heard and seen on NHK (New Year Opera Concert, FM Recital, Classic Salon,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Meikyoku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Album) and TV Asahi</w:t>
      </w:r>
      <w:r>
        <w:rPr>
          <w:rFonts w:ascii="Arial" w:hAnsi="Arial" w:cs="Arial"/>
          <w:color w:val="222222"/>
          <w:sz w:val="18"/>
          <w:szCs w:val="18"/>
        </w:rPr>
        <w:t>．</w:t>
      </w:r>
      <w:r>
        <w:rPr>
          <w:rFonts w:ascii="Arial" w:hAnsi="Arial" w:cs="Arial"/>
          <w:color w:val="222222"/>
          <w:sz w:val="18"/>
          <w:szCs w:val="18"/>
        </w:rPr>
        <w:t>Her popularity has even lead her to appear in a television commercial appearance for IDC international telephone company</w:t>
      </w:r>
    </w:p>
    <w:sectPr w:rsidR="00BB21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B5B"/>
    <w:rsid w:val="00BB21C5"/>
    <w:rsid w:val="00CC0B5B"/>
    <w:rsid w:val="00F6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DC9A5A"/>
  <w15:chartTrackingRefBased/>
  <w15:docId w15:val="{DAF62D50-3EB3-46C6-BA69-7067F674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Ito</dc:creator>
  <cp:keywords/>
  <dc:description/>
  <cp:lastModifiedBy>Mika Ito</cp:lastModifiedBy>
  <cp:revision>2</cp:revision>
  <dcterms:created xsi:type="dcterms:W3CDTF">2020-12-14T06:34:00Z</dcterms:created>
  <dcterms:modified xsi:type="dcterms:W3CDTF">2020-12-14T06:35:00Z</dcterms:modified>
</cp:coreProperties>
</file>