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56A9E62" w14:textId="2EA590E6" w:rsidR="00580D41" w:rsidRDefault="00070177" w:rsidP="00580D41">
      <w:pPr>
        <w:jc w:val="left"/>
        <w:rPr>
          <w:rFonts w:ascii="ヒラギノ角ゴ1" w:eastAsia="ヒラギノ角ゴ1" w:hAnsi="Gotham Medium" w:hint="eastAsia"/>
          <w:b/>
          <w:sz w:val="24"/>
          <w:szCs w:val="24"/>
        </w:rPr>
      </w:pPr>
      <w:r>
        <w:rPr>
          <w:rFonts w:ascii="ヒラギノ角ゴ1" w:eastAsia="ヒラギノ角ゴ1" w:hAnsiTheme="minorEastAsia" w:hint="eastAsia"/>
          <w:noProof/>
          <w:sz w:val="20"/>
          <w:szCs w:val="20"/>
        </w:rPr>
        <w:drawing>
          <wp:anchor distT="0" distB="0" distL="114300" distR="114300" simplePos="0" relativeHeight="251658240" behindDoc="0" locked="0" layoutInCell="1" allowOverlap="1" wp14:anchorId="43146937" wp14:editId="6283B7BD">
            <wp:simplePos x="0" y="0"/>
            <wp:positionH relativeFrom="column">
              <wp:posOffset>4134485</wp:posOffset>
            </wp:positionH>
            <wp:positionV relativeFrom="paragraph">
              <wp:posOffset>70485</wp:posOffset>
            </wp:positionV>
            <wp:extent cx="1679575" cy="1123950"/>
            <wp:effectExtent l="0" t="0" r="0" b="0"/>
            <wp:wrapSquare wrapText="bothSides"/>
            <wp:docPr id="2" name="図 2" descr="X:\DATA\共有ファイル\PHOTO\アーティスト別\Kajimoto artists\鍵盤楽器\プラッツ　Jorge Luis Prats (no credit) 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DATA\共有ファイル\PHOTO\アーティスト別\Kajimoto artists\鍵盤楽器\プラッツ　Jorge Luis Prats (no credit) 軽.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679575" cy="1123950"/>
                    </a:xfrm>
                    <a:prstGeom prst="rect">
                      <a:avLst/>
                    </a:prstGeom>
                    <a:noFill/>
                    <a:ln>
                      <a:noFill/>
                    </a:ln>
                  </pic:spPr>
                </pic:pic>
              </a:graphicData>
            </a:graphic>
            <wp14:sizeRelH relativeFrom="page">
              <wp14:pctWidth>0</wp14:pctWidth>
            </wp14:sizeRelH>
            <wp14:sizeRelV relativeFrom="page">
              <wp14:pctHeight>0</wp14:pctHeight>
            </wp14:sizeRelV>
          </wp:anchor>
        </w:drawing>
      </w:r>
      <w:r w:rsidR="00580D41">
        <w:rPr>
          <w:rFonts w:ascii="ヒラギノ角ゴ1" w:eastAsia="ヒラギノ角ゴ1" w:hAnsi="Gotham Medium" w:hint="eastAsia"/>
          <w:b/>
          <w:noProof/>
          <w:sz w:val="24"/>
          <w:szCs w:val="24"/>
        </w:rPr>
        <w:drawing>
          <wp:inline distT="0" distB="0" distL="0" distR="0" wp14:anchorId="3BC7BE76" wp14:editId="6D9E0498">
            <wp:extent cx="638175" cy="82825"/>
            <wp:effectExtent l="0" t="0" r="0" b="0"/>
            <wp:docPr id="1" name="図 1" descr="C:\Users\Asami Sate\Desktop\ロ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ami Sate\Desktop\ロゴ.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8175" cy="82825"/>
                    </a:xfrm>
                    <a:prstGeom prst="rect">
                      <a:avLst/>
                    </a:prstGeom>
                    <a:noFill/>
                    <a:ln>
                      <a:noFill/>
                    </a:ln>
                  </pic:spPr>
                </pic:pic>
              </a:graphicData>
            </a:graphic>
          </wp:inline>
        </w:drawing>
      </w:r>
    </w:p>
    <w:p w14:paraId="6FDA1184" w14:textId="77777777" w:rsidR="0068581C" w:rsidRDefault="0068581C" w:rsidP="00580D41">
      <w:pPr>
        <w:jc w:val="left"/>
        <w:rPr>
          <w:rFonts w:ascii="ヒラギノ角ゴ1" w:eastAsia="ヒラギノ角ゴ1" w:hAnsi="Gotham Medium" w:hint="eastAsia"/>
          <w:b/>
          <w:sz w:val="24"/>
          <w:szCs w:val="24"/>
        </w:rPr>
      </w:pPr>
    </w:p>
    <w:p w14:paraId="28D0CC5C" w14:textId="20F4EFBE" w:rsidR="003D584A" w:rsidRPr="00580D41" w:rsidRDefault="00AC5D4B" w:rsidP="00580D41">
      <w:pPr>
        <w:jc w:val="left"/>
        <w:rPr>
          <w:rFonts w:ascii="ヒラギノ角ゴ1" w:eastAsia="ヒラギノ角ゴ1" w:hAnsi="Gotham Medium" w:hint="eastAsia"/>
          <w:b/>
          <w:sz w:val="24"/>
          <w:szCs w:val="24"/>
        </w:rPr>
      </w:pPr>
      <w:r w:rsidRPr="00580D41">
        <w:rPr>
          <w:rFonts w:ascii="ヒラギノ角ゴ1" w:eastAsia="ヒラギノ角ゴ1" w:hAnsi="Gotham Medium" w:hint="eastAsia"/>
          <w:b/>
          <w:sz w:val="24"/>
          <w:szCs w:val="24"/>
        </w:rPr>
        <w:t>ホルヘ</w:t>
      </w:r>
      <w:r w:rsidR="003D584A" w:rsidRPr="00580D41">
        <w:rPr>
          <w:rFonts w:ascii="ヒラギノ角ゴ1" w:eastAsia="ヒラギノ角ゴ1" w:hAnsi="Gotham Medium" w:hint="eastAsia"/>
          <w:b/>
          <w:sz w:val="24"/>
          <w:szCs w:val="24"/>
        </w:rPr>
        <w:t>・</w:t>
      </w:r>
      <w:r w:rsidRPr="00580D41">
        <w:rPr>
          <w:rFonts w:ascii="ヒラギノ角ゴ1" w:eastAsia="ヒラギノ角ゴ1" w:hAnsi="Gotham Medium" w:hint="eastAsia"/>
          <w:b/>
          <w:sz w:val="24"/>
          <w:szCs w:val="24"/>
        </w:rPr>
        <w:t>ルイス・プラッツ</w:t>
      </w:r>
      <w:r w:rsidR="00753C62" w:rsidRPr="00580D41">
        <w:rPr>
          <w:rFonts w:ascii="ヒラギノ角ゴ1" w:eastAsia="ヒラギノ角ゴ1" w:hAnsi="Gotham Medium" w:hint="eastAsia"/>
          <w:b/>
          <w:sz w:val="24"/>
          <w:szCs w:val="24"/>
        </w:rPr>
        <w:t>（ピアノ）</w:t>
      </w:r>
      <w:r w:rsidR="0078602B" w:rsidRPr="00580D41">
        <w:rPr>
          <w:rFonts w:ascii="ヒラギノ角ゴ1" w:eastAsia="ヒラギノ角ゴ1" w:hAnsi="Gotham Medium" w:hint="eastAsia"/>
          <w:b/>
          <w:sz w:val="24"/>
          <w:szCs w:val="24"/>
        </w:rPr>
        <w:t xml:space="preserve">　　　　　　　　　　　</w:t>
      </w:r>
    </w:p>
    <w:p w14:paraId="27B2BB5E" w14:textId="3016D299" w:rsidR="003D584A" w:rsidRPr="00580D41" w:rsidRDefault="00AC5D4B" w:rsidP="00580D41">
      <w:pPr>
        <w:jc w:val="left"/>
        <w:rPr>
          <w:rFonts w:ascii="ヒラギノ角ゴ1" w:eastAsia="ヒラギノ角ゴ1" w:hAnsi="Times New Roman" w:cs="Times New Roman" w:hint="eastAsia"/>
          <w:b/>
          <w:sz w:val="24"/>
          <w:szCs w:val="24"/>
        </w:rPr>
      </w:pPr>
      <w:r w:rsidRPr="00580D41">
        <w:rPr>
          <w:rFonts w:ascii="ヒラギノ角ゴ1" w:eastAsia="ヒラギノ角ゴ1" w:hAnsi="Times New Roman" w:cs="Times New Roman" w:hint="eastAsia"/>
          <w:b/>
          <w:sz w:val="24"/>
          <w:szCs w:val="24"/>
        </w:rPr>
        <w:t xml:space="preserve">Jorge Luis </w:t>
      </w:r>
      <w:proofErr w:type="spellStart"/>
      <w:r w:rsidRPr="00580D41">
        <w:rPr>
          <w:rFonts w:ascii="ヒラギノ角ゴ1" w:eastAsia="ヒラギノ角ゴ1" w:hAnsi="Times New Roman" w:cs="Times New Roman" w:hint="eastAsia"/>
          <w:b/>
          <w:sz w:val="24"/>
          <w:szCs w:val="24"/>
        </w:rPr>
        <w:t>Prats</w:t>
      </w:r>
      <w:bookmarkStart w:id="0" w:name="_GoBack"/>
      <w:bookmarkEnd w:id="0"/>
      <w:proofErr w:type="spellEnd"/>
      <w:r w:rsidRPr="00580D41">
        <w:rPr>
          <w:rFonts w:ascii="ヒラギノ角ゴ1" w:eastAsia="ヒラギノ角ゴ1" w:hAnsi="Times New Roman" w:cs="Times New Roman" w:hint="eastAsia"/>
          <w:b/>
          <w:sz w:val="24"/>
          <w:szCs w:val="24"/>
        </w:rPr>
        <w:t>, piano</w:t>
      </w:r>
    </w:p>
    <w:p w14:paraId="7467A0A8" w14:textId="77777777" w:rsidR="00A12F33" w:rsidRDefault="00A12F33" w:rsidP="00A12F33">
      <w:pPr>
        <w:jc w:val="center"/>
        <w:rPr>
          <w:rFonts w:ascii="ヒラギノ角ゴ1" w:eastAsia="ヒラギノ角ゴ1" w:hAnsi="Times New Roman" w:cs="Times New Roman" w:hint="eastAsia"/>
          <w:b/>
          <w:sz w:val="20"/>
          <w:szCs w:val="20"/>
        </w:rPr>
      </w:pPr>
    </w:p>
    <w:p w14:paraId="205ECC8D" w14:textId="77777777" w:rsidR="0068581C" w:rsidRPr="00580D41" w:rsidRDefault="0068581C" w:rsidP="00A12F33">
      <w:pPr>
        <w:jc w:val="center"/>
        <w:rPr>
          <w:rFonts w:ascii="ヒラギノ角ゴ1" w:eastAsia="ヒラギノ角ゴ1" w:hAnsi="Times New Roman" w:cs="Times New Roman" w:hint="eastAsia"/>
          <w:b/>
          <w:sz w:val="20"/>
          <w:szCs w:val="20"/>
        </w:rPr>
      </w:pPr>
    </w:p>
    <w:p w14:paraId="1C861327" w14:textId="24355FB6" w:rsidR="0078602B" w:rsidRPr="00580D41" w:rsidRDefault="00787901" w:rsidP="000E4FB9">
      <w:pPr>
        <w:rPr>
          <w:rFonts w:ascii="ヒラギノ角ゴ1" w:eastAsia="ヒラギノ角ゴ1" w:hAnsi="Times New Roman" w:cs="Times New Roman" w:hint="eastAsia"/>
          <w:sz w:val="20"/>
          <w:szCs w:val="20"/>
        </w:rPr>
      </w:pPr>
      <w:r w:rsidRPr="00580D41">
        <w:rPr>
          <w:rFonts w:ascii="ヒラギノ角ゴ1" w:eastAsia="ヒラギノ角ゴ1" w:hAnsi="Times New Roman" w:cs="Times New Roman" w:hint="eastAsia"/>
          <w:sz w:val="20"/>
          <w:szCs w:val="20"/>
        </w:rPr>
        <w:t xml:space="preserve">　</w:t>
      </w:r>
      <w:r w:rsidR="00F1222F" w:rsidRPr="00580D41">
        <w:rPr>
          <w:rFonts w:ascii="ヒラギノ角ゴ1" w:eastAsia="ヒラギノ角ゴ1" w:hAnsi="Times New Roman" w:cs="Times New Roman" w:hint="eastAsia"/>
          <w:sz w:val="20"/>
          <w:szCs w:val="20"/>
        </w:rPr>
        <w:t>2007年5月にマイアミ国際ピアノ・フェスティバルで初のリサイタルを行なったのを</w:t>
      </w:r>
      <w:r w:rsidR="007D28F3" w:rsidRPr="00580D41">
        <w:rPr>
          <w:rFonts w:ascii="ヒラギノ角ゴ1" w:eastAsia="ヒラギノ角ゴ1" w:hAnsi="Times New Roman" w:cs="Times New Roman" w:hint="eastAsia"/>
          <w:sz w:val="20"/>
          <w:szCs w:val="20"/>
        </w:rPr>
        <w:t>きっかけに、プラッツのピアニストとしてのキャリア</w:t>
      </w:r>
      <w:r w:rsidR="00F1222F" w:rsidRPr="00580D41">
        <w:rPr>
          <w:rFonts w:ascii="ヒラギノ角ゴ1" w:eastAsia="ヒラギノ角ゴ1" w:hAnsi="Times New Roman" w:cs="Times New Roman" w:hint="eastAsia"/>
          <w:sz w:val="20"/>
          <w:szCs w:val="20"/>
        </w:rPr>
        <w:t>は飛躍的に開花した。</w:t>
      </w:r>
      <w:r w:rsidR="007D28F3" w:rsidRPr="00580D41">
        <w:rPr>
          <w:rFonts w:ascii="ヒラギノ角ゴ1" w:eastAsia="ヒラギノ角ゴ1" w:hAnsi="Times New Roman" w:cs="Times New Roman" w:hint="eastAsia"/>
          <w:sz w:val="20"/>
          <w:szCs w:val="20"/>
        </w:rPr>
        <w:t>アムステルダムのコンセルトヘボウで行われている有名な“マスター・ピアニスト”シリーズでは、</w:t>
      </w:r>
      <w:r w:rsidR="00753C62" w:rsidRPr="00580D41">
        <w:rPr>
          <w:rFonts w:ascii="ヒラギノ角ゴ1" w:eastAsia="ヒラギノ角ゴ1" w:hAnsi="Times New Roman" w:cs="Times New Roman" w:hint="eastAsia"/>
          <w:sz w:val="20"/>
          <w:szCs w:val="20"/>
        </w:rPr>
        <w:t>彼</w:t>
      </w:r>
      <w:r w:rsidR="007D28F3" w:rsidRPr="00580D41">
        <w:rPr>
          <w:rFonts w:ascii="ヒラギノ角ゴ1" w:eastAsia="ヒラギノ角ゴ1" w:hAnsi="Times New Roman" w:cs="Times New Roman" w:hint="eastAsia"/>
          <w:sz w:val="20"/>
          <w:szCs w:val="20"/>
        </w:rPr>
        <w:t>のデビュー・リサイタルはスタンディングオベーションによって好評を得、以後、2010</w:t>
      </w:r>
      <w:r w:rsidR="00753C62" w:rsidRPr="00580D41">
        <w:rPr>
          <w:rFonts w:ascii="ヒラギノ角ゴ1" w:eastAsia="ヒラギノ角ゴ1" w:hAnsi="Times New Roman" w:cs="Times New Roman" w:hint="eastAsia"/>
          <w:sz w:val="20"/>
          <w:szCs w:val="20"/>
        </w:rPr>
        <w:t>年に</w:t>
      </w:r>
      <w:r w:rsidR="007D28F3" w:rsidRPr="00580D41">
        <w:rPr>
          <w:rFonts w:ascii="ヒラギノ角ゴ1" w:eastAsia="ヒラギノ角ゴ1" w:hAnsi="Times New Roman" w:cs="Times New Roman" w:hint="eastAsia"/>
          <w:sz w:val="20"/>
          <w:szCs w:val="20"/>
        </w:rPr>
        <w:t>3</w:t>
      </w:r>
      <w:r w:rsidR="00004BDC" w:rsidRPr="00580D41">
        <w:rPr>
          <w:rFonts w:ascii="ヒラギノ角ゴ1" w:eastAsia="ヒラギノ角ゴ1" w:hAnsi="Times New Roman" w:cs="Times New Roman" w:hint="eastAsia"/>
          <w:sz w:val="20"/>
          <w:szCs w:val="20"/>
        </w:rPr>
        <w:t>度目となる</w:t>
      </w:r>
      <w:r w:rsidR="007D28F3" w:rsidRPr="00580D41">
        <w:rPr>
          <w:rFonts w:ascii="ヒラギノ角ゴ1" w:eastAsia="ヒラギノ角ゴ1" w:hAnsi="Times New Roman" w:cs="Times New Roman" w:hint="eastAsia"/>
          <w:sz w:val="20"/>
          <w:szCs w:val="20"/>
        </w:rPr>
        <w:t>同シリーズへの参加を果たしている。</w:t>
      </w:r>
      <w:r w:rsidR="00753C62" w:rsidRPr="00580D41">
        <w:rPr>
          <w:rFonts w:ascii="ヒラギノ角ゴ1" w:eastAsia="ヒラギノ角ゴ1" w:hAnsi="Times New Roman" w:cs="Times New Roman" w:hint="eastAsia"/>
          <w:sz w:val="20"/>
          <w:szCs w:val="20"/>
        </w:rPr>
        <w:t>なお</w:t>
      </w:r>
      <w:r w:rsidR="009A2743" w:rsidRPr="00580D41">
        <w:rPr>
          <w:rFonts w:ascii="ヒラギノ角ゴ1" w:eastAsia="ヒラギノ角ゴ1" w:hAnsi="Times New Roman" w:cs="Times New Roman" w:hint="eastAsia"/>
          <w:sz w:val="20"/>
          <w:szCs w:val="20"/>
        </w:rPr>
        <w:t>、</w:t>
      </w:r>
      <w:r w:rsidR="00753C62" w:rsidRPr="00580D41">
        <w:rPr>
          <w:rFonts w:ascii="ヒラギノ角ゴ1" w:eastAsia="ヒラギノ角ゴ1" w:hAnsi="Times New Roman" w:cs="Times New Roman" w:hint="eastAsia"/>
          <w:sz w:val="20"/>
          <w:szCs w:val="20"/>
        </w:rPr>
        <w:t>3度参加したピアニストは</w:t>
      </w:r>
      <w:r w:rsidR="007D28F3" w:rsidRPr="00580D41">
        <w:rPr>
          <w:rFonts w:ascii="ヒラギノ角ゴ1" w:eastAsia="ヒラギノ角ゴ1" w:hAnsi="Times New Roman" w:cs="Times New Roman" w:hint="eastAsia"/>
          <w:sz w:val="20"/>
          <w:szCs w:val="20"/>
        </w:rPr>
        <w:t>、彼のほかにブレンデルと</w:t>
      </w:r>
      <w:r w:rsidR="009A2743" w:rsidRPr="00580D41">
        <w:rPr>
          <w:rFonts w:ascii="ヒラギノ角ゴ1" w:eastAsia="ヒラギノ角ゴ1" w:hAnsi="Times New Roman" w:cs="Times New Roman" w:hint="eastAsia"/>
          <w:sz w:val="20"/>
          <w:szCs w:val="20"/>
        </w:rPr>
        <w:t>ソコロフ</w:t>
      </w:r>
      <w:r w:rsidR="00697029" w:rsidRPr="00580D41">
        <w:rPr>
          <w:rFonts w:ascii="ヒラギノ角ゴ1" w:eastAsia="ヒラギノ角ゴ1" w:hAnsi="Times New Roman" w:cs="Times New Roman" w:hint="eastAsia"/>
          <w:sz w:val="20"/>
          <w:szCs w:val="20"/>
        </w:rPr>
        <w:t>が</w:t>
      </w:r>
      <w:r w:rsidR="00753C62" w:rsidRPr="00580D41">
        <w:rPr>
          <w:rFonts w:ascii="ヒラギノ角ゴ1" w:eastAsia="ヒラギノ角ゴ1" w:hAnsi="Times New Roman" w:cs="Times New Roman" w:hint="eastAsia"/>
          <w:sz w:val="20"/>
          <w:szCs w:val="20"/>
        </w:rPr>
        <w:t>いるだけで、これは</w:t>
      </w:r>
      <w:r w:rsidR="00697029" w:rsidRPr="00580D41">
        <w:rPr>
          <w:rFonts w:ascii="ヒラギノ角ゴ1" w:eastAsia="ヒラギノ角ゴ1" w:hAnsi="Times New Roman" w:cs="Times New Roman" w:hint="eastAsia"/>
          <w:sz w:val="20"/>
          <w:szCs w:val="20"/>
        </w:rPr>
        <w:t>素晴らしい</w:t>
      </w:r>
      <w:r w:rsidR="007D28F3" w:rsidRPr="00580D41">
        <w:rPr>
          <w:rFonts w:ascii="ヒラギノ角ゴ1" w:eastAsia="ヒラギノ角ゴ1" w:hAnsi="Times New Roman" w:cs="Times New Roman" w:hint="eastAsia"/>
          <w:sz w:val="20"/>
          <w:szCs w:val="20"/>
        </w:rPr>
        <w:t>名誉である。</w:t>
      </w:r>
    </w:p>
    <w:p w14:paraId="11B49447" w14:textId="3B0F8828" w:rsidR="00004BDC" w:rsidRPr="00580D41" w:rsidRDefault="00004BDC" w:rsidP="000E4FB9">
      <w:pPr>
        <w:rPr>
          <w:rFonts w:ascii="ヒラギノ角ゴ1" w:eastAsia="ヒラギノ角ゴ1" w:hAnsi="Times New Roman" w:cs="Times New Roman" w:hint="eastAsia"/>
          <w:sz w:val="20"/>
          <w:szCs w:val="20"/>
        </w:rPr>
      </w:pPr>
      <w:r w:rsidRPr="00580D41">
        <w:rPr>
          <w:rFonts w:ascii="ヒラギノ角ゴ1" w:eastAsia="ヒラギノ角ゴ1" w:hAnsi="Times New Roman" w:cs="Times New Roman" w:hint="eastAsia"/>
          <w:sz w:val="20"/>
          <w:szCs w:val="20"/>
        </w:rPr>
        <w:t xml:space="preserve">　2010年5</w:t>
      </w:r>
      <w:r w:rsidR="00753C62" w:rsidRPr="00580D41">
        <w:rPr>
          <w:rFonts w:ascii="ヒラギノ角ゴ1" w:eastAsia="ヒラギノ角ゴ1" w:hAnsi="Times New Roman" w:cs="Times New Roman" w:hint="eastAsia"/>
          <w:sz w:val="20"/>
          <w:szCs w:val="20"/>
        </w:rPr>
        <w:t>月に</w:t>
      </w:r>
      <w:r w:rsidRPr="00580D41">
        <w:rPr>
          <w:rFonts w:ascii="ヒラギノ角ゴ1" w:eastAsia="ヒラギノ角ゴ1" w:hAnsi="Times New Roman" w:cs="Times New Roman" w:hint="eastAsia"/>
          <w:sz w:val="20"/>
          <w:szCs w:val="20"/>
        </w:rPr>
        <w:t>ネルソン・フレイレの代役としてサル・プレイエルでリサイタルを行</w:t>
      </w:r>
      <w:r w:rsidR="00753C62" w:rsidRPr="00580D41">
        <w:rPr>
          <w:rFonts w:ascii="ヒラギノ角ゴ1" w:eastAsia="ヒラギノ角ゴ1" w:hAnsi="Times New Roman" w:cs="Times New Roman" w:hint="eastAsia"/>
          <w:sz w:val="20"/>
          <w:szCs w:val="20"/>
        </w:rPr>
        <w:t>って</w:t>
      </w:r>
      <w:r w:rsidRPr="00580D41">
        <w:rPr>
          <w:rFonts w:ascii="ヒラギノ角ゴ1" w:eastAsia="ヒラギノ角ゴ1" w:hAnsi="Times New Roman" w:cs="Times New Roman" w:hint="eastAsia"/>
          <w:sz w:val="20"/>
          <w:szCs w:val="20"/>
        </w:rPr>
        <w:t>聴衆から熱狂的な反響を得</w:t>
      </w:r>
      <w:r w:rsidR="00753C62" w:rsidRPr="00580D41">
        <w:rPr>
          <w:rFonts w:ascii="ヒラギノ角ゴ1" w:eastAsia="ヒラギノ角ゴ1" w:hAnsi="Times New Roman" w:cs="Times New Roman" w:hint="eastAsia"/>
          <w:sz w:val="20"/>
          <w:szCs w:val="20"/>
        </w:rPr>
        <w:t>、</w:t>
      </w:r>
      <w:r w:rsidRPr="00580D41">
        <w:rPr>
          <w:rFonts w:ascii="ヒラギノ角ゴ1" w:eastAsia="ヒラギノ角ゴ1" w:hAnsi="Times New Roman" w:cs="Times New Roman" w:hint="eastAsia"/>
          <w:sz w:val="20"/>
          <w:szCs w:val="20"/>
        </w:rPr>
        <w:t>同年9月に</w:t>
      </w:r>
      <w:r w:rsidR="00753C62" w:rsidRPr="00580D41">
        <w:rPr>
          <w:rFonts w:ascii="ヒラギノ角ゴ1" w:eastAsia="ヒラギノ角ゴ1" w:hAnsi="Times New Roman" w:cs="Times New Roman" w:hint="eastAsia"/>
          <w:sz w:val="20"/>
          <w:szCs w:val="20"/>
        </w:rPr>
        <w:t>は</w:t>
      </w:r>
      <w:r w:rsidRPr="00580D41">
        <w:rPr>
          <w:rFonts w:ascii="ヒラギノ角ゴ1" w:eastAsia="ヒラギノ角ゴ1" w:hAnsi="Times New Roman" w:cs="Times New Roman" w:hint="eastAsia"/>
          <w:sz w:val="20"/>
          <w:szCs w:val="20"/>
        </w:rPr>
        <w:t>トゥールーズのジャコバン・ピアノ・フェスティバルに参加し再び大成功を収めた。</w:t>
      </w:r>
      <w:r w:rsidR="00802D12" w:rsidRPr="00580D41">
        <w:rPr>
          <w:rFonts w:ascii="ヒラギノ角ゴ1" w:eastAsia="ヒラギノ角ゴ1" w:hAnsi="Times New Roman" w:cs="Times New Roman" w:hint="eastAsia"/>
          <w:sz w:val="20"/>
          <w:szCs w:val="20"/>
        </w:rPr>
        <w:t>さらに</w:t>
      </w:r>
      <w:r w:rsidR="00802FD9" w:rsidRPr="00580D41">
        <w:rPr>
          <w:rFonts w:ascii="ヒラギノ角ゴ1" w:eastAsia="ヒラギノ角ゴ1" w:hAnsi="Times New Roman" w:cs="Times New Roman" w:hint="eastAsia"/>
          <w:sz w:val="20"/>
          <w:szCs w:val="20"/>
        </w:rPr>
        <w:t>、</w:t>
      </w:r>
      <w:r w:rsidR="00AD3D2E" w:rsidRPr="00580D41">
        <w:rPr>
          <w:rFonts w:ascii="ヒラギノ角ゴ1" w:eastAsia="ヒラギノ角ゴ1" w:hAnsi="Times New Roman" w:cs="Times New Roman" w:hint="eastAsia"/>
          <w:sz w:val="20"/>
          <w:szCs w:val="20"/>
        </w:rPr>
        <w:t>2011年秋には</w:t>
      </w:r>
      <w:r w:rsidR="00697029" w:rsidRPr="00580D41">
        <w:rPr>
          <w:rFonts w:ascii="ヒラギノ角ゴ1" w:eastAsia="ヒラギノ角ゴ1" w:hAnsi="Times New Roman" w:cs="Times New Roman" w:hint="eastAsia"/>
          <w:sz w:val="20"/>
          <w:szCs w:val="20"/>
        </w:rPr>
        <w:t>、</w:t>
      </w:r>
      <w:r w:rsidR="0017510C" w:rsidRPr="00580D41">
        <w:rPr>
          <w:rFonts w:ascii="ヒラギノ角ゴ1" w:eastAsia="ヒラギノ角ゴ1" w:hAnsi="Times New Roman" w:cs="Times New Roman" w:hint="eastAsia"/>
          <w:sz w:val="20"/>
          <w:szCs w:val="20"/>
        </w:rPr>
        <w:t>リヨンのグラン・アンテルプレ</w:t>
      </w:r>
      <w:r w:rsidR="00802D12" w:rsidRPr="00580D41">
        <w:rPr>
          <w:rFonts w:ascii="ヒラギノ角ゴ1" w:eastAsia="ヒラギノ角ゴ1" w:hAnsi="Times New Roman" w:cs="Times New Roman" w:hint="eastAsia"/>
          <w:sz w:val="20"/>
          <w:szCs w:val="20"/>
        </w:rPr>
        <w:t>、エクサンプロヴァンスのグラン・シアター、サル・プレイエルのピアノ４エトワール・シリーズへの再登場、そしてパーヴォ・ヤルヴィ指揮パリ管弦楽団との共演でラフマニ</w:t>
      </w:r>
      <w:r w:rsidR="00DC0941" w:rsidRPr="00580D41">
        <w:rPr>
          <w:rFonts w:ascii="ヒラギノ角ゴ1" w:eastAsia="ヒラギノ角ゴ1" w:hAnsi="Times New Roman" w:cs="Times New Roman" w:hint="eastAsia"/>
          <w:sz w:val="20"/>
          <w:szCs w:val="20"/>
        </w:rPr>
        <w:t>ノフを演奏するなど、</w:t>
      </w:r>
      <w:r w:rsidR="00802D12" w:rsidRPr="00580D41">
        <w:rPr>
          <w:rFonts w:ascii="ヒラギノ角ゴ1" w:eastAsia="ヒラギノ角ゴ1" w:hAnsi="Times New Roman" w:cs="Times New Roman" w:hint="eastAsia"/>
          <w:sz w:val="20"/>
          <w:szCs w:val="20"/>
        </w:rPr>
        <w:t>フランスの</w:t>
      </w:r>
      <w:r w:rsidR="00DC0941" w:rsidRPr="00580D41">
        <w:rPr>
          <w:rFonts w:ascii="ヒラギノ角ゴ1" w:eastAsia="ヒラギノ角ゴ1" w:hAnsi="Times New Roman" w:cs="Times New Roman" w:hint="eastAsia"/>
          <w:sz w:val="20"/>
          <w:szCs w:val="20"/>
        </w:rPr>
        <w:t>いくつもの</w:t>
      </w:r>
      <w:r w:rsidR="00802D12" w:rsidRPr="00580D41">
        <w:rPr>
          <w:rFonts w:ascii="ヒラギノ角ゴ1" w:eastAsia="ヒラギノ角ゴ1" w:hAnsi="Times New Roman" w:cs="Times New Roman" w:hint="eastAsia"/>
          <w:sz w:val="20"/>
          <w:szCs w:val="20"/>
        </w:rPr>
        <w:t>シリーズ企画の主催者に招待された</w:t>
      </w:r>
      <w:r w:rsidR="00AD3D2E" w:rsidRPr="00580D41">
        <w:rPr>
          <w:rFonts w:ascii="ヒラギノ角ゴ1" w:eastAsia="ヒラギノ角ゴ1" w:hAnsi="Times New Roman" w:cs="Times New Roman" w:hint="eastAsia"/>
          <w:sz w:val="20"/>
          <w:szCs w:val="20"/>
        </w:rPr>
        <w:t>。</w:t>
      </w:r>
    </w:p>
    <w:p w14:paraId="360157B4" w14:textId="3A026644" w:rsidR="00537D49" w:rsidRPr="00580D41" w:rsidRDefault="00537D49" w:rsidP="00580D41">
      <w:pPr>
        <w:rPr>
          <w:rFonts w:ascii="ヒラギノ角ゴ1" w:eastAsia="ヒラギノ角ゴ1" w:hAnsi="Times New Roman" w:cs="Times New Roman" w:hint="eastAsia"/>
          <w:sz w:val="20"/>
          <w:szCs w:val="20"/>
        </w:rPr>
      </w:pPr>
      <w:r w:rsidRPr="00580D41">
        <w:rPr>
          <w:rFonts w:ascii="ヒラギノ角ゴ1" w:eastAsia="ヒラギノ角ゴ1" w:hAnsi="Times New Roman" w:cs="Times New Roman" w:hint="eastAsia"/>
          <w:sz w:val="20"/>
          <w:szCs w:val="20"/>
        </w:rPr>
        <w:t xml:space="preserve">　これまでに</w:t>
      </w:r>
      <w:r w:rsidR="00697029" w:rsidRPr="00580D41">
        <w:rPr>
          <w:rFonts w:ascii="ヒラギノ角ゴ1" w:eastAsia="ヒラギノ角ゴ1" w:hAnsi="Times New Roman" w:cs="Times New Roman" w:hint="eastAsia"/>
          <w:sz w:val="20"/>
          <w:szCs w:val="20"/>
        </w:rPr>
        <w:t>、</w:t>
      </w:r>
      <w:r w:rsidRPr="00580D41">
        <w:rPr>
          <w:rFonts w:ascii="ヒラギノ角ゴ1" w:eastAsia="ヒラギノ角ゴ1" w:hAnsi="Times New Roman" w:cs="Times New Roman" w:hint="eastAsia"/>
          <w:sz w:val="20"/>
          <w:szCs w:val="20"/>
        </w:rPr>
        <w:t>ヨーロッパ、中南米、中国、日本、韓国などでツアーを行なっているほか、ロイヤル・フィルハーモニー管弦楽団、BBC交響楽団、ダラス交響楽団などのオーケストラと共演している。メキシコでは、メキシコ・シティ・フィルハーモニー管弦楽団、OFUNAM交響楽団（オルケスタ・フィラルモニカ・デ・ラ・ウナム）、ハラパ交響楽団と、また南米では、コロンビア交響楽団、シモン・ボリバル・ユース・オーケストラ・オブ・ベネズエラ、</w:t>
      </w:r>
      <w:r w:rsidR="002E696F" w:rsidRPr="00580D41">
        <w:rPr>
          <w:rFonts w:ascii="ヒラギノ角ゴ1" w:eastAsia="ヒラギノ角ゴ1" w:hAnsi="Times New Roman" w:cs="Times New Roman" w:hint="eastAsia"/>
          <w:sz w:val="20"/>
          <w:szCs w:val="20"/>
        </w:rPr>
        <w:t>カラカス市立交響楽団と共演している。</w:t>
      </w:r>
    </w:p>
    <w:p w14:paraId="4E10D2EB" w14:textId="03017D27" w:rsidR="002E696F" w:rsidRPr="00580D41" w:rsidRDefault="00F25983" w:rsidP="000E4FB9">
      <w:pPr>
        <w:rPr>
          <w:rFonts w:ascii="ヒラギノ角ゴ1" w:eastAsia="ヒラギノ角ゴ1" w:hAnsiTheme="minorEastAsia" w:cs="Times New Roman" w:hint="eastAsia"/>
          <w:sz w:val="20"/>
          <w:szCs w:val="20"/>
        </w:rPr>
      </w:pPr>
      <w:r w:rsidRPr="00580D41">
        <w:rPr>
          <w:rFonts w:ascii="ヒラギノ角ゴ1" w:eastAsia="ヒラギノ角ゴ1" w:hAnsi="Times New Roman" w:cs="Times New Roman" w:hint="eastAsia"/>
          <w:sz w:val="20"/>
          <w:szCs w:val="20"/>
        </w:rPr>
        <w:t xml:space="preserve">　</w:t>
      </w:r>
      <w:r w:rsidR="00D7244C" w:rsidRPr="00580D41">
        <w:rPr>
          <w:rFonts w:ascii="ヒラギノ角ゴ1" w:eastAsia="ヒラギノ角ゴ1" w:hAnsiTheme="minorEastAsia" w:cs="Times New Roman" w:hint="eastAsia"/>
          <w:sz w:val="20"/>
          <w:szCs w:val="20"/>
        </w:rPr>
        <w:t>教育</w:t>
      </w:r>
      <w:r w:rsidR="00AC31D6" w:rsidRPr="00580D41">
        <w:rPr>
          <w:rFonts w:ascii="ヒラギノ角ゴ1" w:eastAsia="ヒラギノ角ゴ1" w:hAnsiTheme="minorEastAsia" w:cs="Times New Roman" w:hint="eastAsia"/>
          <w:sz w:val="20"/>
          <w:szCs w:val="20"/>
        </w:rPr>
        <w:t>にも熱心で、</w:t>
      </w:r>
      <w:r w:rsidR="00D7244C" w:rsidRPr="00580D41">
        <w:rPr>
          <w:rFonts w:ascii="ヒラギノ角ゴ1" w:eastAsia="ヒラギノ角ゴ1" w:hAnsiTheme="minorEastAsia" w:cs="Times New Roman" w:hint="eastAsia"/>
          <w:sz w:val="20"/>
          <w:szCs w:val="20"/>
        </w:rPr>
        <w:t>ボゴタのコロンビア国立大学、ハバナの国立芸術学校、メキシコのアート・センター</w:t>
      </w:r>
      <w:r w:rsidR="00AC31D6" w:rsidRPr="00580D41">
        <w:rPr>
          <w:rFonts w:ascii="ヒラギノ角ゴ1" w:eastAsia="ヒラギノ角ゴ1" w:hAnsiTheme="minorEastAsia" w:cs="Times New Roman" w:hint="eastAsia"/>
          <w:sz w:val="20"/>
          <w:szCs w:val="20"/>
        </w:rPr>
        <w:t>、スペインのコルドバ音楽院、トロント王立音楽院</w:t>
      </w:r>
      <w:r w:rsidR="00D7244C" w:rsidRPr="00580D41">
        <w:rPr>
          <w:rFonts w:ascii="ヒラギノ角ゴ1" w:eastAsia="ヒラギノ角ゴ1" w:hAnsiTheme="minorEastAsia" w:cs="Times New Roman" w:hint="eastAsia"/>
          <w:sz w:val="20"/>
          <w:szCs w:val="20"/>
        </w:rPr>
        <w:t>など、数々の</w:t>
      </w:r>
      <w:r w:rsidRPr="00580D41">
        <w:rPr>
          <w:rFonts w:ascii="ヒラギノ角ゴ1" w:eastAsia="ヒラギノ角ゴ1" w:hAnsiTheme="minorEastAsia" w:cs="Times New Roman" w:hint="eastAsia"/>
          <w:sz w:val="20"/>
          <w:szCs w:val="20"/>
        </w:rPr>
        <w:t>著名な</w:t>
      </w:r>
      <w:r w:rsidR="00D7244C" w:rsidRPr="00580D41">
        <w:rPr>
          <w:rFonts w:ascii="ヒラギノ角ゴ1" w:eastAsia="ヒラギノ角ゴ1" w:hAnsiTheme="minorEastAsia" w:cs="Times New Roman" w:hint="eastAsia"/>
          <w:sz w:val="20"/>
          <w:szCs w:val="20"/>
        </w:rPr>
        <w:t>教育機関から</w:t>
      </w:r>
      <w:r w:rsidRPr="00580D41">
        <w:rPr>
          <w:rFonts w:ascii="ヒラギノ角ゴ1" w:eastAsia="ヒラギノ角ゴ1" w:hAnsiTheme="minorEastAsia" w:cs="Times New Roman" w:hint="eastAsia"/>
          <w:sz w:val="20"/>
          <w:szCs w:val="20"/>
        </w:rPr>
        <w:t>教授</w:t>
      </w:r>
      <w:r w:rsidR="002E696F" w:rsidRPr="00580D41">
        <w:rPr>
          <w:rFonts w:ascii="ヒラギノ角ゴ1" w:eastAsia="ヒラギノ角ゴ1" w:hAnsiTheme="minorEastAsia" w:cs="Times New Roman" w:hint="eastAsia"/>
          <w:sz w:val="20"/>
          <w:szCs w:val="20"/>
        </w:rPr>
        <w:t>として定期的に招かれている</w:t>
      </w:r>
      <w:r w:rsidR="00D7244C" w:rsidRPr="00580D41">
        <w:rPr>
          <w:rFonts w:ascii="ヒラギノ角ゴ1" w:eastAsia="ヒラギノ角ゴ1" w:hAnsiTheme="minorEastAsia" w:cs="Times New Roman" w:hint="eastAsia"/>
          <w:sz w:val="20"/>
          <w:szCs w:val="20"/>
        </w:rPr>
        <w:t>ほか、1985年から2002年にかけては</w:t>
      </w:r>
      <w:r w:rsidR="00AC31D6" w:rsidRPr="00580D41">
        <w:rPr>
          <w:rFonts w:ascii="ヒラギノ角ゴ1" w:eastAsia="ヒラギノ角ゴ1" w:hAnsiTheme="minorEastAsia" w:cs="Times New Roman" w:hint="eastAsia"/>
          <w:sz w:val="20"/>
          <w:szCs w:val="20"/>
        </w:rPr>
        <w:t>、キューバ国立交響楽団</w:t>
      </w:r>
      <w:r w:rsidR="00D7244C" w:rsidRPr="00580D41">
        <w:rPr>
          <w:rFonts w:ascii="ヒラギノ角ゴ1" w:eastAsia="ヒラギノ角ゴ1" w:hAnsiTheme="minorEastAsia" w:cs="Times New Roman" w:hint="eastAsia"/>
          <w:sz w:val="20"/>
          <w:szCs w:val="20"/>
        </w:rPr>
        <w:t>の芸術監督も務めていた</w:t>
      </w:r>
      <w:r w:rsidR="002E696F" w:rsidRPr="00580D41">
        <w:rPr>
          <w:rFonts w:ascii="ヒラギノ角ゴ1" w:eastAsia="ヒラギノ角ゴ1" w:hAnsiTheme="minorEastAsia" w:cs="Times New Roman" w:hint="eastAsia"/>
          <w:sz w:val="20"/>
          <w:szCs w:val="20"/>
        </w:rPr>
        <w:t xml:space="preserve">。　</w:t>
      </w:r>
    </w:p>
    <w:p w14:paraId="0B5DEF38" w14:textId="019AA272" w:rsidR="00C47A03" w:rsidRPr="00580D41" w:rsidRDefault="00AA0E25" w:rsidP="00580D41">
      <w:pPr>
        <w:ind w:firstLineChars="100" w:firstLine="200"/>
        <w:rPr>
          <w:rFonts w:ascii="ヒラギノ角ゴ1" w:eastAsia="ヒラギノ角ゴ1" w:hAnsiTheme="minorEastAsia" w:cs="Times New Roman" w:hint="eastAsia"/>
          <w:sz w:val="20"/>
          <w:szCs w:val="20"/>
        </w:rPr>
      </w:pPr>
      <w:r w:rsidRPr="00580D41">
        <w:rPr>
          <w:rFonts w:ascii="ヒラギノ角ゴ1" w:eastAsia="ヒラギノ角ゴ1" w:hAnsiTheme="minorEastAsia" w:cs="Times New Roman" w:hint="eastAsia"/>
          <w:sz w:val="20"/>
          <w:szCs w:val="20"/>
        </w:rPr>
        <w:t>1956年キューバのカマグエイ生まれ。キューバ国立芸術学校でセサール・ペレス・センテナリオ、</w:t>
      </w:r>
      <w:r w:rsidR="00925E09" w:rsidRPr="00580D41">
        <w:rPr>
          <w:rFonts w:ascii="ヒラギノ角ゴ1" w:eastAsia="ヒラギノ角ゴ1" w:hAnsiTheme="minorEastAsia" w:cs="Times New Roman" w:hint="eastAsia"/>
          <w:sz w:val="20"/>
          <w:szCs w:val="20"/>
        </w:rPr>
        <w:t>バーバラ・ディアス・アレア、マルゴット・ロハス、アルフレード・ディエス</w:t>
      </w:r>
      <w:r w:rsidRPr="00580D41">
        <w:rPr>
          <w:rFonts w:ascii="ヒラギノ角ゴ1" w:eastAsia="ヒラギノ角ゴ1" w:hAnsiTheme="minorEastAsia" w:cs="Times New Roman" w:hint="eastAsia"/>
          <w:sz w:val="20"/>
          <w:szCs w:val="20"/>
        </w:rPr>
        <w:t>らに師事する。</w:t>
      </w:r>
      <w:r w:rsidR="004725D8" w:rsidRPr="00580D41">
        <w:rPr>
          <w:rFonts w:ascii="ヒラギノ角ゴ1" w:eastAsia="ヒラギノ角ゴ1" w:hAnsiTheme="minorEastAsia" w:cs="Times New Roman" w:hint="eastAsia"/>
          <w:sz w:val="20"/>
          <w:szCs w:val="20"/>
        </w:rPr>
        <w:t>卒業後は</w:t>
      </w:r>
      <w:r w:rsidR="00C47A03" w:rsidRPr="00580D41">
        <w:rPr>
          <w:rFonts w:ascii="ヒラギノ角ゴ1" w:eastAsia="ヒラギノ角ゴ1" w:hAnsiTheme="minorEastAsia" w:cs="Times New Roman" w:hint="eastAsia"/>
          <w:sz w:val="20"/>
          <w:szCs w:val="20"/>
        </w:rPr>
        <w:t>奨学金を得てモスクワのチャイコフスキー音楽院に進み、そこでルドルフ・ケレル</w:t>
      </w:r>
      <w:r w:rsidR="004725D8" w:rsidRPr="00580D41">
        <w:rPr>
          <w:rFonts w:ascii="ヒラギノ角ゴ1" w:eastAsia="ヒラギノ角ゴ1" w:hAnsiTheme="minorEastAsia" w:cs="Times New Roman" w:hint="eastAsia"/>
          <w:sz w:val="20"/>
          <w:szCs w:val="20"/>
        </w:rPr>
        <w:t>に学んだ。その後も、パリ音楽院とウィーン音楽芸術高等学院でパウル・バドゥラ=スコダとマグダ・タリアフェロらに師事した。21歳の時、パリのロン=ティボー国際コンクールに優勝</w:t>
      </w:r>
      <w:r w:rsidR="006F1209" w:rsidRPr="00580D41">
        <w:rPr>
          <w:rFonts w:ascii="ヒラギノ角ゴ1" w:eastAsia="ヒラギノ角ゴ1" w:hAnsiTheme="minorEastAsia" w:cs="Times New Roman" w:hint="eastAsia"/>
          <w:sz w:val="20"/>
          <w:szCs w:val="20"/>
        </w:rPr>
        <w:t>し、同時に</w:t>
      </w:r>
      <w:r w:rsidR="004725D8" w:rsidRPr="00580D41">
        <w:rPr>
          <w:rFonts w:ascii="ヒラギノ角ゴ1" w:eastAsia="ヒラギノ角ゴ1" w:hAnsiTheme="minorEastAsia" w:cs="Times New Roman" w:hint="eastAsia"/>
          <w:sz w:val="20"/>
          <w:szCs w:val="20"/>
        </w:rPr>
        <w:t>ラヴェルと</w:t>
      </w:r>
      <w:r w:rsidR="006F1209" w:rsidRPr="00580D41">
        <w:rPr>
          <w:rFonts w:ascii="ヒラギノ角ゴ1" w:eastAsia="ヒラギノ角ゴ1" w:hAnsiTheme="minorEastAsia" w:cs="Times New Roman" w:hint="eastAsia"/>
          <w:sz w:val="20"/>
          <w:szCs w:val="20"/>
        </w:rPr>
        <w:t>ジョリヴェの作品の解釈が高く評価され</w:t>
      </w:r>
      <w:r w:rsidR="004725D8" w:rsidRPr="00580D41">
        <w:rPr>
          <w:rFonts w:ascii="ヒラギノ角ゴ1" w:eastAsia="ヒラギノ角ゴ1" w:hAnsiTheme="minorEastAsia" w:cs="Times New Roman" w:hint="eastAsia"/>
          <w:sz w:val="20"/>
          <w:szCs w:val="20"/>
        </w:rPr>
        <w:t>特別賞</w:t>
      </w:r>
      <w:r w:rsidR="006F1209" w:rsidRPr="00580D41">
        <w:rPr>
          <w:rFonts w:ascii="ヒラギノ角ゴ1" w:eastAsia="ヒラギノ角ゴ1" w:hAnsiTheme="minorEastAsia" w:cs="Times New Roman" w:hint="eastAsia"/>
          <w:sz w:val="20"/>
          <w:szCs w:val="20"/>
        </w:rPr>
        <w:t>も受賞した。</w:t>
      </w:r>
    </w:p>
    <w:p w14:paraId="3C6CF2ED" w14:textId="6BED18B7" w:rsidR="00DA730E" w:rsidRPr="00580D41" w:rsidRDefault="003F69CF" w:rsidP="00F25983">
      <w:pPr>
        <w:tabs>
          <w:tab w:val="left" w:pos="2213"/>
        </w:tabs>
        <w:rPr>
          <w:rFonts w:ascii="ヒラギノ角ゴ1" w:eastAsia="ヒラギノ角ゴ1" w:hAnsiTheme="minorEastAsia" w:hint="eastAsia"/>
          <w:sz w:val="20"/>
          <w:szCs w:val="20"/>
          <w:lang w:val="en-GB"/>
        </w:rPr>
      </w:pPr>
      <w:r w:rsidRPr="00580D41">
        <w:rPr>
          <w:rFonts w:ascii="ヒラギノ角ゴ1" w:eastAsia="ヒラギノ角ゴ1" w:hAnsiTheme="minorEastAsia" w:hint="eastAsia"/>
          <w:sz w:val="20"/>
          <w:szCs w:val="20"/>
          <w:lang w:val="en-GB"/>
        </w:rPr>
        <w:t xml:space="preserve">　レコーディングも数多く、ディスコグラフィには</w:t>
      </w:r>
      <w:r w:rsidR="00821810" w:rsidRPr="00580D41">
        <w:rPr>
          <w:rFonts w:ascii="ヒラギノ角ゴ1" w:eastAsia="ヒラギノ角ゴ1" w:hAnsiTheme="minorEastAsia" w:hint="eastAsia"/>
          <w:sz w:val="20"/>
          <w:szCs w:val="20"/>
          <w:lang w:val="en-GB"/>
        </w:rPr>
        <w:t>、</w:t>
      </w:r>
      <w:r w:rsidRPr="00580D41">
        <w:rPr>
          <w:rFonts w:ascii="ヒラギノ角ゴ1" w:eastAsia="ヒラギノ角ゴ1" w:hAnsiTheme="minorEastAsia" w:hint="eastAsia"/>
          <w:sz w:val="20"/>
          <w:szCs w:val="20"/>
          <w:lang w:val="en-GB"/>
        </w:rPr>
        <w:t>スクリャービン</w:t>
      </w:r>
      <w:r w:rsidR="00233F94" w:rsidRPr="00580D41">
        <w:rPr>
          <w:rFonts w:ascii="ヒラギノ角ゴ1" w:eastAsia="ヒラギノ角ゴ1" w:hAnsiTheme="minorEastAsia" w:hint="eastAsia"/>
          <w:sz w:val="20"/>
          <w:szCs w:val="20"/>
          <w:lang w:val="en-GB"/>
        </w:rPr>
        <w:t>の24の前奏曲</w:t>
      </w:r>
      <w:r w:rsidR="00821810" w:rsidRPr="00580D41">
        <w:rPr>
          <w:rFonts w:ascii="ヒラギノ角ゴ1" w:eastAsia="ヒラギノ角ゴ1" w:hAnsiTheme="minorEastAsia" w:hint="eastAsia"/>
          <w:sz w:val="20"/>
          <w:szCs w:val="20"/>
          <w:lang w:val="en-GB"/>
        </w:rPr>
        <w:t>、ベートーヴェンのピアノ協奏曲、</w:t>
      </w:r>
      <w:r w:rsidR="00753C62" w:rsidRPr="00580D41">
        <w:rPr>
          <w:rFonts w:ascii="ヒラギノ角ゴ1" w:eastAsia="ヒラギノ角ゴ1" w:hAnsiTheme="minorEastAsia" w:hint="eastAsia"/>
          <w:sz w:val="20"/>
          <w:szCs w:val="20"/>
          <w:lang w:val="en-GB"/>
        </w:rPr>
        <w:t>グリーグ、ラフマニノフ、ショパン、そしてキューバ</w:t>
      </w:r>
      <w:r w:rsidR="00BB654E" w:rsidRPr="00580D41">
        <w:rPr>
          <w:rFonts w:ascii="ヒラギノ角ゴ1" w:eastAsia="ヒラギノ角ゴ1" w:hAnsiTheme="minorEastAsia" w:hint="eastAsia"/>
          <w:sz w:val="20"/>
          <w:szCs w:val="20"/>
          <w:lang w:val="en-GB"/>
        </w:rPr>
        <w:t>の作曲家</w:t>
      </w:r>
      <w:r w:rsidR="00753C62" w:rsidRPr="00580D41">
        <w:rPr>
          <w:rFonts w:ascii="ヒラギノ角ゴ1" w:eastAsia="ヒラギノ角ゴ1" w:hAnsiTheme="minorEastAsia" w:hint="eastAsia"/>
          <w:sz w:val="20"/>
          <w:szCs w:val="20"/>
          <w:lang w:val="en-GB"/>
        </w:rPr>
        <w:t>の作品などがある</w:t>
      </w:r>
      <w:r w:rsidRPr="00580D41">
        <w:rPr>
          <w:rFonts w:ascii="ヒラギノ角ゴ1" w:eastAsia="ヒラギノ角ゴ1" w:hAnsiTheme="minorEastAsia" w:hint="eastAsia"/>
          <w:sz w:val="20"/>
          <w:szCs w:val="20"/>
          <w:lang w:val="en-GB"/>
        </w:rPr>
        <w:t>。</w:t>
      </w:r>
      <w:r w:rsidR="00CB72B6" w:rsidRPr="00580D41">
        <w:rPr>
          <w:rFonts w:ascii="ヒラギノ角ゴ1" w:eastAsia="ヒラギノ角ゴ1" w:hAnsiTheme="minorEastAsia" w:hint="eastAsia"/>
          <w:sz w:val="20"/>
          <w:szCs w:val="20"/>
          <w:lang w:val="en-GB"/>
        </w:rPr>
        <w:t>ブロワード・センター・オブ・パフォーミングアーツ</w:t>
      </w:r>
      <w:r w:rsidR="006B2538" w:rsidRPr="00580D41">
        <w:rPr>
          <w:rFonts w:ascii="ヒラギノ角ゴ1" w:eastAsia="ヒラギノ角ゴ1" w:hAnsiTheme="minorEastAsia" w:hint="eastAsia"/>
          <w:sz w:val="20"/>
          <w:szCs w:val="20"/>
          <w:lang w:val="en-GB"/>
        </w:rPr>
        <w:t>で行われたマイアミ国際ピアノ音楽祭でのコンサートの模様は、VAIレーベルに収録されDVDでリリースされている。</w:t>
      </w:r>
    </w:p>
    <w:p w14:paraId="504D8301" w14:textId="62A5C86D" w:rsidR="00C17305" w:rsidRDefault="00DA730E" w:rsidP="00F25983">
      <w:pPr>
        <w:tabs>
          <w:tab w:val="left" w:pos="2213"/>
        </w:tabs>
        <w:rPr>
          <w:rFonts w:ascii="ヒラギノ角ゴ1" w:eastAsia="ヒラギノ角ゴ1" w:hAnsiTheme="minorEastAsia" w:hint="eastAsia"/>
          <w:sz w:val="20"/>
          <w:szCs w:val="20"/>
          <w:lang w:val="en-GB"/>
        </w:rPr>
      </w:pPr>
      <w:r w:rsidRPr="00580D41">
        <w:rPr>
          <w:rFonts w:ascii="ヒラギノ角ゴ1" w:eastAsia="ヒラギノ角ゴ1" w:hAnsiTheme="minorEastAsia" w:hint="eastAsia"/>
          <w:sz w:val="20"/>
          <w:szCs w:val="20"/>
          <w:lang w:val="en-GB"/>
        </w:rPr>
        <w:t xml:space="preserve">　最近デッカ</w:t>
      </w:r>
      <w:r w:rsidR="00753C62" w:rsidRPr="00580D41">
        <w:rPr>
          <w:rFonts w:ascii="ヒラギノ角ゴ1" w:eastAsia="ヒラギノ角ゴ1" w:hAnsiTheme="minorEastAsia" w:hint="eastAsia"/>
          <w:sz w:val="20"/>
          <w:szCs w:val="20"/>
          <w:lang w:val="en-GB"/>
        </w:rPr>
        <w:t>・レーベル</w:t>
      </w:r>
      <w:r w:rsidRPr="00580D41">
        <w:rPr>
          <w:rFonts w:ascii="ヒラギノ角ゴ1" w:eastAsia="ヒラギノ角ゴ1" w:hAnsiTheme="minorEastAsia" w:hint="eastAsia"/>
          <w:sz w:val="20"/>
          <w:szCs w:val="20"/>
          <w:lang w:val="en-GB"/>
        </w:rPr>
        <w:t>と専属契約を交わし、その最初のCDは</w:t>
      </w:r>
      <w:r w:rsidR="00305121" w:rsidRPr="00580D41">
        <w:rPr>
          <w:rFonts w:ascii="ヒラギノ角ゴ1" w:eastAsia="ヒラギノ角ゴ1" w:hAnsiTheme="minorEastAsia" w:hint="eastAsia"/>
          <w:sz w:val="20"/>
          <w:szCs w:val="20"/>
          <w:lang w:val="en-GB"/>
        </w:rPr>
        <w:t>、</w:t>
      </w:r>
      <w:r w:rsidR="000E13A5" w:rsidRPr="00580D41">
        <w:rPr>
          <w:rFonts w:ascii="ヒラギノ角ゴ1" w:eastAsia="ヒラギノ角ゴ1" w:hAnsiTheme="minorEastAsia" w:hint="eastAsia"/>
          <w:sz w:val="20"/>
          <w:szCs w:val="20"/>
          <w:lang w:val="en-GB"/>
        </w:rPr>
        <w:t>2011年8月</w:t>
      </w:r>
      <w:r w:rsidR="00753C62" w:rsidRPr="00580D41">
        <w:rPr>
          <w:rFonts w:ascii="ヒラギノ角ゴ1" w:eastAsia="ヒラギノ角ゴ1" w:hAnsiTheme="minorEastAsia" w:hint="eastAsia"/>
          <w:sz w:val="20"/>
          <w:szCs w:val="20"/>
          <w:lang w:val="en-GB"/>
        </w:rPr>
        <w:t>に発表されたグラナドスの組曲「ゴイェスカス」</w:t>
      </w:r>
      <w:r w:rsidR="000E13A5" w:rsidRPr="00580D41">
        <w:rPr>
          <w:rFonts w:ascii="ヒラギノ角ゴ1" w:eastAsia="ヒラギノ角ゴ1" w:hAnsiTheme="minorEastAsia" w:hint="eastAsia"/>
          <w:sz w:val="20"/>
          <w:szCs w:val="20"/>
          <w:lang w:val="en-GB"/>
        </w:rPr>
        <w:t>などを収録した『ライヴ・イン・サラゴサ』である。</w:t>
      </w:r>
    </w:p>
    <w:p w14:paraId="5F903306" w14:textId="77777777" w:rsidR="00580D41" w:rsidRDefault="00580D41" w:rsidP="00F25983">
      <w:pPr>
        <w:tabs>
          <w:tab w:val="left" w:pos="2213"/>
        </w:tabs>
        <w:rPr>
          <w:rFonts w:ascii="ヒラギノ角ゴ1" w:eastAsia="ヒラギノ角ゴ1" w:hAnsiTheme="minorEastAsia" w:hint="eastAsia"/>
          <w:sz w:val="20"/>
          <w:szCs w:val="20"/>
          <w:lang w:val="en-GB"/>
        </w:rPr>
      </w:pPr>
    </w:p>
    <w:p w14:paraId="0C3A446A" w14:textId="09ED30CE" w:rsidR="00580D41" w:rsidRPr="00580D41" w:rsidRDefault="00580D41" w:rsidP="00580D41">
      <w:pPr>
        <w:tabs>
          <w:tab w:val="left" w:pos="2213"/>
        </w:tabs>
        <w:jc w:val="right"/>
        <w:rPr>
          <w:rFonts w:ascii="ヒラギノ角ゴ1" w:eastAsia="ヒラギノ角ゴ1" w:hAnsiTheme="minorEastAsia" w:hint="eastAsia"/>
          <w:sz w:val="20"/>
          <w:szCs w:val="20"/>
          <w:lang w:val="en-GB"/>
        </w:rPr>
      </w:pPr>
      <w:r>
        <w:rPr>
          <w:rFonts w:ascii="ヒラギノ角ゴ1" w:eastAsia="ヒラギノ角ゴ1" w:hAnsiTheme="minorEastAsia" w:hint="eastAsia"/>
          <w:sz w:val="20"/>
          <w:szCs w:val="20"/>
          <w:lang w:val="en-GB"/>
        </w:rPr>
        <w:t>（2012）</w:t>
      </w:r>
    </w:p>
    <w:p w14:paraId="4770FF94" w14:textId="120CF8B6" w:rsidR="001D0E32" w:rsidRPr="00580D41" w:rsidRDefault="00C17305" w:rsidP="00580D41">
      <w:pPr>
        <w:widowControl/>
        <w:jc w:val="left"/>
        <w:rPr>
          <w:rFonts w:ascii="ヒラギノ角ゴ1" w:eastAsia="ヒラギノ角ゴ1" w:hAnsiTheme="minorEastAsia" w:hint="eastAsia"/>
          <w:b/>
          <w:sz w:val="22"/>
          <w:lang w:val="en-GB"/>
        </w:rPr>
      </w:pPr>
      <w:r w:rsidRPr="00580D41">
        <w:rPr>
          <w:rFonts w:ascii="ヒラギノ角ゴ1" w:eastAsia="ヒラギノ角ゴ1" w:hAnsiTheme="minorEastAsia" w:hint="eastAsia"/>
          <w:sz w:val="22"/>
          <w:lang w:val="en-GB"/>
        </w:rPr>
        <w:br w:type="page"/>
      </w:r>
      <w:r w:rsidR="001D0E32" w:rsidRPr="00580D41">
        <w:rPr>
          <w:rFonts w:ascii="ヒラギノ角ゴ1" w:eastAsia="ヒラギノ角ゴ1" w:hAnsiTheme="minorEastAsia" w:hint="eastAsia"/>
          <w:b/>
          <w:sz w:val="22"/>
          <w:lang w:val="en-GB"/>
        </w:rPr>
        <w:lastRenderedPageBreak/>
        <w:t>【</w:t>
      </w:r>
      <w:r w:rsidR="00BF66E7" w:rsidRPr="00580D41">
        <w:rPr>
          <w:rFonts w:ascii="ヒラギノ角ゴ1" w:eastAsia="ヒラギノ角ゴ1" w:hAnsiTheme="minorEastAsia" w:hint="eastAsia"/>
          <w:b/>
          <w:sz w:val="22"/>
          <w:lang w:val="en-GB"/>
        </w:rPr>
        <w:t>批評</w:t>
      </w:r>
      <w:r w:rsidR="001D0E32" w:rsidRPr="00580D41">
        <w:rPr>
          <w:rFonts w:ascii="ヒラギノ角ゴ1" w:eastAsia="ヒラギノ角ゴ1" w:hAnsiTheme="minorEastAsia" w:hint="eastAsia"/>
          <w:b/>
          <w:sz w:val="22"/>
          <w:lang w:val="en-GB"/>
        </w:rPr>
        <w:t>】ヴェルビエ</w:t>
      </w:r>
      <w:r w:rsidR="00753C62" w:rsidRPr="00580D41">
        <w:rPr>
          <w:rFonts w:ascii="ヒラギノ角ゴ1" w:eastAsia="ヒラギノ角ゴ1" w:hAnsiTheme="minorEastAsia" w:hint="eastAsia"/>
          <w:b/>
          <w:sz w:val="22"/>
          <w:lang w:val="en-GB"/>
        </w:rPr>
        <w:t>音楽祭</w:t>
      </w:r>
      <w:r w:rsidR="001D0E32" w:rsidRPr="00580D41">
        <w:rPr>
          <w:rFonts w:ascii="ヒラギノ角ゴ1" w:eastAsia="ヒラギノ角ゴ1" w:hAnsiTheme="minorEastAsia" w:hint="eastAsia"/>
          <w:b/>
          <w:sz w:val="22"/>
          <w:lang w:val="en-GB"/>
        </w:rPr>
        <w:t>2011</w:t>
      </w:r>
    </w:p>
    <w:p w14:paraId="54F17842" w14:textId="7D038CB7" w:rsidR="00580D41" w:rsidRPr="00580D41" w:rsidRDefault="00580D41" w:rsidP="00580D41">
      <w:pPr>
        <w:tabs>
          <w:tab w:val="left" w:pos="2213"/>
        </w:tabs>
        <w:rPr>
          <w:rFonts w:ascii="ヒラギノ角ゴ1" w:eastAsia="ヒラギノ角ゴ1" w:hAnsiTheme="minorEastAsia"/>
          <w:b/>
          <w:sz w:val="20"/>
          <w:szCs w:val="20"/>
          <w:lang w:val="en-GB"/>
        </w:rPr>
      </w:pPr>
      <w:r>
        <w:rPr>
          <w:rFonts w:ascii="ヒラギノ角ゴ1" w:eastAsia="ヒラギノ角ゴ1" w:hAnsiTheme="minorEastAsia" w:hint="eastAsia"/>
          <w:b/>
          <w:sz w:val="22"/>
          <w:lang w:val="en-GB"/>
        </w:rPr>
        <w:t xml:space="preserve">　　　　</w:t>
      </w:r>
      <w:r w:rsidR="001D0E32" w:rsidRPr="00580D41">
        <w:rPr>
          <w:rFonts w:ascii="ヒラギノ角ゴ1" w:eastAsia="ヒラギノ角ゴ1" w:hAnsiTheme="minorEastAsia" w:hint="eastAsia"/>
          <w:b/>
          <w:sz w:val="22"/>
          <w:lang w:val="en-GB"/>
        </w:rPr>
        <w:t>BBCミュージック・マガジン誌</w:t>
      </w:r>
      <w:r w:rsidRPr="00580D41">
        <w:rPr>
          <w:rFonts w:ascii="ヒラギノ角ゴ1" w:eastAsia="ヒラギノ角ゴ1" w:hAnsiTheme="minorEastAsia" w:hint="eastAsia"/>
          <w:b/>
          <w:sz w:val="20"/>
          <w:szCs w:val="20"/>
          <w:lang w:val="en-GB"/>
        </w:rPr>
        <w:t xml:space="preserve">　</w:t>
      </w:r>
      <w:r>
        <w:rPr>
          <w:rFonts w:ascii="ヒラギノ角ゴ1" w:eastAsia="ヒラギノ角ゴ1" w:hAnsiTheme="minorEastAsia" w:hint="eastAsia"/>
          <w:b/>
          <w:sz w:val="20"/>
          <w:szCs w:val="20"/>
          <w:lang w:val="en-GB"/>
        </w:rPr>
        <w:t xml:space="preserve">(by </w:t>
      </w:r>
      <w:r w:rsidRPr="00580D41">
        <w:rPr>
          <w:rFonts w:ascii="ヒラギノ角ゴ1" w:eastAsia="ヒラギノ角ゴ1" w:hAnsiTheme="minorEastAsia" w:hint="eastAsia"/>
          <w:b/>
          <w:sz w:val="20"/>
          <w:szCs w:val="20"/>
          <w:lang w:val="en-GB"/>
        </w:rPr>
        <w:t>オリヴァー・コンディー</w:t>
      </w:r>
      <w:r>
        <w:rPr>
          <w:rFonts w:ascii="ヒラギノ角ゴ1" w:eastAsia="ヒラギノ角ゴ1" w:hAnsiTheme="minorEastAsia" w:hint="eastAsia"/>
          <w:b/>
          <w:sz w:val="20"/>
          <w:szCs w:val="20"/>
          <w:lang w:val="en-GB"/>
        </w:rPr>
        <w:t>、同誌</w:t>
      </w:r>
      <w:r w:rsidRPr="00580D41">
        <w:rPr>
          <w:rFonts w:ascii="ヒラギノ角ゴ1" w:eastAsia="ヒラギノ角ゴ1" w:hAnsiTheme="minorEastAsia" w:hint="eastAsia"/>
          <w:b/>
          <w:sz w:val="20"/>
          <w:szCs w:val="20"/>
          <w:lang w:val="en-GB"/>
        </w:rPr>
        <w:t>編集者）</w:t>
      </w:r>
    </w:p>
    <w:p w14:paraId="309160A1" w14:textId="77777777" w:rsidR="001D0E32" w:rsidRPr="00580D41" w:rsidRDefault="001D0E32" w:rsidP="00F25983">
      <w:pPr>
        <w:tabs>
          <w:tab w:val="left" w:pos="2213"/>
        </w:tabs>
        <w:rPr>
          <w:rFonts w:ascii="ヒラギノ角ゴ1" w:eastAsia="ヒラギノ角ゴ1" w:hAnsiTheme="minorEastAsia" w:hint="eastAsia"/>
          <w:sz w:val="22"/>
          <w:lang w:val="en-GB"/>
        </w:rPr>
      </w:pPr>
    </w:p>
    <w:p w14:paraId="156D8F53" w14:textId="7C66E285" w:rsidR="001D0E32" w:rsidRDefault="001D0E32" w:rsidP="00F25983">
      <w:pPr>
        <w:tabs>
          <w:tab w:val="left" w:pos="2213"/>
        </w:tabs>
        <w:rPr>
          <w:rFonts w:ascii="ヒラギノ角ゴ1" w:eastAsia="ヒラギノ角ゴ1" w:hAnsiTheme="minorEastAsia" w:hint="eastAsia"/>
          <w:b/>
          <w:sz w:val="24"/>
          <w:szCs w:val="24"/>
          <w:u w:val="single"/>
          <w:lang w:val="en-GB"/>
        </w:rPr>
      </w:pPr>
      <w:r w:rsidRPr="00580D41">
        <w:rPr>
          <w:rFonts w:ascii="ヒラギノ角ゴ1" w:eastAsia="ヒラギノ角ゴ1" w:hAnsiTheme="minorEastAsia" w:hint="eastAsia"/>
          <w:b/>
          <w:sz w:val="24"/>
          <w:szCs w:val="24"/>
          <w:u w:val="single"/>
          <w:lang w:val="en-GB"/>
        </w:rPr>
        <w:t>キューバの驚異</w:t>
      </w:r>
      <w:r w:rsidR="00580D41" w:rsidRPr="00580D41">
        <w:rPr>
          <w:rFonts w:ascii="ヒラギノ角ゴ1" w:eastAsia="ヒラギノ角ゴ1" w:hAnsiTheme="minorEastAsia" w:hint="eastAsia"/>
          <w:b/>
          <w:sz w:val="24"/>
          <w:szCs w:val="24"/>
          <w:u w:val="single"/>
          <w:lang w:val="en-GB"/>
        </w:rPr>
        <w:t>、</w:t>
      </w:r>
      <w:r w:rsidRPr="00580D41">
        <w:rPr>
          <w:rFonts w:ascii="ヒラギノ角ゴ1" w:eastAsia="ヒラギノ角ゴ1" w:hAnsiTheme="minorEastAsia" w:hint="eastAsia"/>
          <w:b/>
          <w:sz w:val="24"/>
          <w:szCs w:val="24"/>
          <w:u w:val="single"/>
          <w:lang w:val="en-GB"/>
        </w:rPr>
        <w:t>ホルヘ・ルイス・プラッツ：前代未聞のもっとも優れたピアニスト</w:t>
      </w:r>
    </w:p>
    <w:p w14:paraId="091A0690" w14:textId="77777777" w:rsidR="00580D41" w:rsidRDefault="00580D41" w:rsidP="00F25983">
      <w:pPr>
        <w:tabs>
          <w:tab w:val="left" w:pos="2213"/>
        </w:tabs>
        <w:rPr>
          <w:rFonts w:ascii="ヒラギノ角ゴ1" w:eastAsia="ヒラギノ角ゴ1" w:hAnsiTheme="minorEastAsia" w:hint="eastAsia"/>
          <w:b/>
          <w:sz w:val="24"/>
          <w:szCs w:val="24"/>
          <w:u w:val="single"/>
          <w:lang w:val="en-GB"/>
        </w:rPr>
      </w:pPr>
    </w:p>
    <w:p w14:paraId="467A7D35" w14:textId="77777777" w:rsidR="00580D41" w:rsidRPr="00580D41" w:rsidRDefault="00580D41" w:rsidP="00F25983">
      <w:pPr>
        <w:tabs>
          <w:tab w:val="left" w:pos="2213"/>
        </w:tabs>
        <w:rPr>
          <w:rFonts w:ascii="ヒラギノ角ゴ1" w:eastAsia="ヒラギノ角ゴ1" w:hAnsiTheme="minorEastAsia" w:hint="eastAsia"/>
          <w:b/>
          <w:sz w:val="24"/>
          <w:szCs w:val="24"/>
          <w:u w:val="single"/>
          <w:lang w:val="en-GB"/>
        </w:rPr>
      </w:pPr>
    </w:p>
    <w:p w14:paraId="64222B40" w14:textId="0DE21DA8" w:rsidR="00580D41" w:rsidRPr="00580D41" w:rsidRDefault="001D0E32" w:rsidP="00F25983">
      <w:pPr>
        <w:tabs>
          <w:tab w:val="left" w:pos="2213"/>
        </w:tabs>
        <w:rPr>
          <w:rFonts w:ascii="ヒラギノ角ゴ1" w:eastAsia="ヒラギノ角ゴ1" w:hAnsiTheme="minorEastAsia" w:hint="eastAsia"/>
          <w:sz w:val="20"/>
          <w:szCs w:val="20"/>
          <w:lang w:val="en-GB"/>
        </w:rPr>
      </w:pPr>
      <w:r w:rsidRPr="00580D41">
        <w:rPr>
          <w:rFonts w:ascii="ヒラギノ角ゴ1" w:eastAsia="ヒラギノ角ゴ1" w:hAnsiTheme="minorEastAsia" w:hint="eastAsia"/>
          <w:sz w:val="20"/>
          <w:szCs w:val="20"/>
          <w:lang w:val="en-GB"/>
        </w:rPr>
        <w:t xml:space="preserve">　ホルヘ・ルイス・プラッツ。</w:t>
      </w:r>
      <w:r w:rsidR="006C4E9C" w:rsidRPr="00580D41">
        <w:rPr>
          <w:rFonts w:ascii="ヒラギノ角ゴ1" w:eastAsia="ヒラギノ角ゴ1" w:hAnsiTheme="minorEastAsia" w:hint="eastAsia"/>
          <w:sz w:val="20"/>
          <w:szCs w:val="20"/>
          <w:lang w:val="en-GB"/>
        </w:rPr>
        <w:t>その名前を聞いてもおそらくほとんどの人にはピンとこない</w:t>
      </w:r>
      <w:r w:rsidR="00305121" w:rsidRPr="00580D41">
        <w:rPr>
          <w:rFonts w:ascii="ヒラギノ角ゴ1" w:eastAsia="ヒラギノ角ゴ1" w:hAnsiTheme="minorEastAsia" w:hint="eastAsia"/>
          <w:sz w:val="20"/>
          <w:szCs w:val="20"/>
          <w:lang w:val="en-GB"/>
        </w:rPr>
        <w:t>であ</w:t>
      </w:r>
      <w:r w:rsidR="006C4E9C" w:rsidRPr="00580D41">
        <w:rPr>
          <w:rFonts w:ascii="ヒラギノ角ゴ1" w:eastAsia="ヒラギノ角ゴ1" w:hAnsiTheme="minorEastAsia" w:hint="eastAsia"/>
          <w:sz w:val="20"/>
          <w:szCs w:val="20"/>
          <w:lang w:val="en-GB"/>
        </w:rPr>
        <w:t>ろうが、昨日（土曜日）の55歳のキューバ人ピアニストのリサイタルは、私が今まで聴いた中でももっともスリリングで喜びに満ちた演奏のひとつだった。</w:t>
      </w:r>
      <w:r w:rsidR="00F25983" w:rsidRPr="00580D41">
        <w:rPr>
          <w:rFonts w:ascii="ヒラギノ角ゴ1" w:eastAsia="ヒラギノ角ゴ1" w:hAnsiTheme="minorEastAsia" w:hint="eastAsia"/>
          <w:sz w:val="20"/>
          <w:szCs w:val="20"/>
          <w:lang w:val="en-GB"/>
        </w:rPr>
        <w:tab/>
      </w:r>
    </w:p>
    <w:p w14:paraId="0DC751FF" w14:textId="0AE16247" w:rsidR="00D04D94" w:rsidRDefault="00C96382" w:rsidP="00F25983">
      <w:pPr>
        <w:tabs>
          <w:tab w:val="left" w:pos="2213"/>
        </w:tabs>
        <w:rPr>
          <w:rFonts w:ascii="ヒラギノ角ゴ1" w:eastAsia="ヒラギノ角ゴ1" w:hAnsiTheme="minorEastAsia" w:hint="eastAsia"/>
          <w:sz w:val="20"/>
          <w:szCs w:val="20"/>
          <w:lang w:val="en-GB"/>
        </w:rPr>
      </w:pPr>
      <w:r w:rsidRPr="00580D41">
        <w:rPr>
          <w:rFonts w:ascii="ヒラギノ角ゴ1" w:eastAsia="ヒラギノ角ゴ1" w:hAnsiTheme="minorEastAsia" w:hint="eastAsia"/>
          <w:sz w:val="20"/>
          <w:szCs w:val="20"/>
          <w:lang w:val="en-GB"/>
        </w:rPr>
        <w:t xml:space="preserve">　</w:t>
      </w:r>
      <w:r w:rsidR="0030106D" w:rsidRPr="00580D41">
        <w:rPr>
          <w:rFonts w:ascii="ヒラギノ角ゴ1" w:eastAsia="ヒラギノ角ゴ1" w:hAnsiTheme="minorEastAsia" w:hint="eastAsia"/>
          <w:sz w:val="20"/>
          <w:szCs w:val="20"/>
          <w:lang w:val="en-GB"/>
        </w:rPr>
        <w:t>そのコンサートは</w:t>
      </w:r>
      <w:r w:rsidR="00305121" w:rsidRPr="00580D41">
        <w:rPr>
          <w:rFonts w:ascii="ヒラギノ角ゴ1" w:eastAsia="ヒラギノ角ゴ1" w:hAnsiTheme="minorEastAsia" w:hint="eastAsia"/>
          <w:sz w:val="20"/>
          <w:szCs w:val="20"/>
          <w:lang w:val="en-GB"/>
        </w:rPr>
        <w:t>、</w:t>
      </w:r>
      <w:r w:rsidR="0030106D" w:rsidRPr="00580D41">
        <w:rPr>
          <w:rFonts w:ascii="ヒラギノ角ゴ1" w:eastAsia="ヒラギノ角ゴ1" w:hAnsiTheme="minorEastAsia" w:hint="eastAsia"/>
          <w:sz w:val="20"/>
          <w:szCs w:val="20"/>
          <w:lang w:val="en-GB"/>
        </w:rPr>
        <w:t>ランチタイム後の時間帯にヴェルビエ教会で行われたのだが、観客は4分の3程度だった。しかし、その場にいた全員が</w:t>
      </w:r>
      <w:r w:rsidR="00305121" w:rsidRPr="00580D41">
        <w:rPr>
          <w:rFonts w:ascii="ヒラギノ角ゴ1" w:eastAsia="ヒラギノ角ゴ1" w:hAnsiTheme="minorEastAsia" w:hint="eastAsia"/>
          <w:sz w:val="20"/>
          <w:szCs w:val="20"/>
          <w:lang w:val="en-GB"/>
        </w:rPr>
        <w:t>、</w:t>
      </w:r>
      <w:r w:rsidR="0030106D" w:rsidRPr="00580D41">
        <w:rPr>
          <w:rFonts w:ascii="ヒラギノ角ゴ1" w:eastAsia="ヒラギノ角ゴ1" w:hAnsiTheme="minorEastAsia" w:hint="eastAsia"/>
          <w:sz w:val="20"/>
          <w:szCs w:val="20"/>
          <w:lang w:val="en-GB"/>
        </w:rPr>
        <w:t>このリサイタルがその日一番のコンサートだと</w:t>
      </w:r>
      <w:r w:rsidR="00D04D94" w:rsidRPr="00580D41">
        <w:rPr>
          <w:rFonts w:ascii="ヒラギノ角ゴ1" w:eastAsia="ヒラギノ角ゴ1" w:hAnsiTheme="minorEastAsia" w:hint="eastAsia"/>
          <w:sz w:val="20"/>
          <w:szCs w:val="20"/>
          <w:lang w:val="en-GB"/>
        </w:rPr>
        <w:t>確信した</w:t>
      </w:r>
      <w:r w:rsidR="0030106D" w:rsidRPr="00580D41">
        <w:rPr>
          <w:rFonts w:ascii="ヒラギノ角ゴ1" w:eastAsia="ヒラギノ角ゴ1" w:hAnsiTheme="minorEastAsia" w:hint="eastAsia"/>
          <w:sz w:val="20"/>
          <w:szCs w:val="20"/>
          <w:lang w:val="en-GB"/>
        </w:rPr>
        <w:t>ことは間違いないだろう（本当にそのとおりだったのだから）。</w:t>
      </w:r>
      <w:r w:rsidR="00D04D94" w:rsidRPr="00580D41">
        <w:rPr>
          <w:rFonts w:ascii="ヒラギノ角ゴ1" w:eastAsia="ヒラギノ角ゴ1" w:hAnsiTheme="minorEastAsia" w:hint="eastAsia"/>
          <w:sz w:val="20"/>
          <w:szCs w:val="20"/>
          <w:lang w:val="en-GB"/>
        </w:rPr>
        <w:t>ヴェルビエの聴衆はあまりスタンディングオベーションをしない。しかしながら、プラッツの5曲目のアンコールが終わる頃には、ほぼ総立ちになっていた。プラッツもまた明らかに感動している様子だった。</w:t>
      </w:r>
    </w:p>
    <w:p w14:paraId="36985C9F" w14:textId="77777777" w:rsidR="00580D41" w:rsidRPr="00580D41" w:rsidRDefault="00580D41" w:rsidP="00F25983">
      <w:pPr>
        <w:tabs>
          <w:tab w:val="left" w:pos="2213"/>
        </w:tabs>
        <w:rPr>
          <w:rFonts w:ascii="ヒラギノ角ゴ1" w:eastAsia="ヒラギノ角ゴ1" w:hAnsiTheme="minorEastAsia" w:hint="eastAsia"/>
          <w:sz w:val="20"/>
          <w:szCs w:val="20"/>
          <w:lang w:val="en-GB"/>
        </w:rPr>
      </w:pPr>
    </w:p>
    <w:p w14:paraId="7A60C8CA" w14:textId="334F8F09" w:rsidR="00131EB1" w:rsidRDefault="0057761E" w:rsidP="00116399">
      <w:pPr>
        <w:tabs>
          <w:tab w:val="left" w:pos="2213"/>
          <w:tab w:val="left" w:pos="8789"/>
        </w:tabs>
        <w:rPr>
          <w:rFonts w:ascii="ヒラギノ角ゴ1" w:eastAsia="ヒラギノ角ゴ1" w:hAnsiTheme="minorEastAsia" w:hint="eastAsia"/>
          <w:sz w:val="20"/>
          <w:szCs w:val="20"/>
          <w:lang w:val="en-GB"/>
        </w:rPr>
      </w:pPr>
      <w:r w:rsidRPr="00580D41">
        <w:rPr>
          <w:rFonts w:ascii="ヒラギノ角ゴ1" w:eastAsia="ヒラギノ角ゴ1" w:hAnsiTheme="minorEastAsia" w:hint="eastAsia"/>
          <w:sz w:val="20"/>
          <w:szCs w:val="20"/>
          <w:lang w:val="en-GB"/>
        </w:rPr>
        <w:t xml:space="preserve">　なぜここまで熱狂したのか？</w:t>
      </w:r>
      <w:r w:rsidR="0049421C" w:rsidRPr="00580D41">
        <w:rPr>
          <w:rFonts w:ascii="ヒラギノ角ゴ1" w:eastAsia="ヒラギノ角ゴ1" w:hAnsiTheme="minorEastAsia" w:hint="eastAsia"/>
          <w:sz w:val="20"/>
          <w:szCs w:val="20"/>
          <w:lang w:val="en-GB"/>
        </w:rPr>
        <w:t>プラッツは、彼が奏でる音楽を深く追求し、その中に潜む人間性を見出すことのできるピアニストである。彼の人生経験そのものが、グラナドスの『ゴイェスカス』に彩りを与えているのである。</w:t>
      </w:r>
      <w:r w:rsidR="00753C62" w:rsidRPr="00580D41">
        <w:rPr>
          <w:rFonts w:ascii="ヒラギノ角ゴ1" w:eastAsia="ヒラギノ角ゴ1" w:hAnsiTheme="minorEastAsia" w:hint="eastAsia"/>
          <w:sz w:val="20"/>
          <w:szCs w:val="20"/>
          <w:lang w:val="en-GB"/>
        </w:rPr>
        <w:t>（「</w:t>
      </w:r>
      <w:r w:rsidR="0033650A" w:rsidRPr="00580D41">
        <w:rPr>
          <w:rFonts w:ascii="ヒラギノ角ゴ1" w:eastAsia="ヒラギノ角ゴ1" w:hAnsiTheme="minorEastAsia" w:hint="eastAsia"/>
          <w:sz w:val="20"/>
          <w:szCs w:val="20"/>
          <w:lang w:val="en-GB"/>
        </w:rPr>
        <w:t>グラナドスはリストよりもずっと難しいんだ</w:t>
      </w:r>
      <w:r w:rsidR="00753C62" w:rsidRPr="00580D41">
        <w:rPr>
          <w:rFonts w:ascii="ヒラギノ角ゴ1" w:eastAsia="ヒラギノ角ゴ1" w:hAnsiTheme="minorEastAsia" w:hint="eastAsia"/>
          <w:sz w:val="20"/>
          <w:szCs w:val="20"/>
          <w:lang w:val="en-GB"/>
        </w:rPr>
        <w:t>」</w:t>
      </w:r>
      <w:r w:rsidR="0033650A" w:rsidRPr="00580D41">
        <w:rPr>
          <w:rFonts w:ascii="ヒラギノ角ゴ1" w:eastAsia="ヒラギノ角ゴ1" w:hAnsiTheme="minorEastAsia" w:hint="eastAsia"/>
          <w:sz w:val="20"/>
          <w:szCs w:val="20"/>
          <w:lang w:val="en-GB"/>
        </w:rPr>
        <w:t>と後に</w:t>
      </w:r>
      <w:r w:rsidR="00753C62" w:rsidRPr="00580D41">
        <w:rPr>
          <w:rFonts w:ascii="ヒラギノ角ゴ1" w:eastAsia="ヒラギノ角ゴ1" w:hAnsiTheme="minorEastAsia" w:hint="eastAsia"/>
          <w:sz w:val="20"/>
          <w:szCs w:val="20"/>
          <w:lang w:val="en-GB"/>
        </w:rPr>
        <w:t>彼は話してくれた。）「</w:t>
      </w:r>
      <w:r w:rsidR="00131EB1" w:rsidRPr="00580D41">
        <w:rPr>
          <w:rFonts w:ascii="ヒラギノ角ゴ1" w:eastAsia="ヒラギノ角ゴ1" w:hAnsiTheme="minorEastAsia" w:hint="eastAsia"/>
          <w:sz w:val="20"/>
          <w:szCs w:val="20"/>
          <w:lang w:val="en-GB"/>
        </w:rPr>
        <w:t>キューバでは、腰を使ってダンスするんです。</w:t>
      </w:r>
      <w:r w:rsidR="00753C62" w:rsidRPr="00580D41">
        <w:rPr>
          <w:rFonts w:ascii="ヒラギノ角ゴ1" w:eastAsia="ヒラギノ角ゴ1" w:hAnsiTheme="minorEastAsia" w:hint="eastAsia"/>
          <w:sz w:val="20"/>
          <w:szCs w:val="20"/>
          <w:lang w:val="en-GB"/>
        </w:rPr>
        <w:t>」</w:t>
      </w:r>
      <w:r w:rsidR="0033650A" w:rsidRPr="00580D41">
        <w:rPr>
          <w:rFonts w:ascii="ヒラギノ角ゴ1" w:eastAsia="ヒラギノ角ゴ1" w:hAnsiTheme="minorEastAsia" w:hint="eastAsia"/>
          <w:sz w:val="20"/>
          <w:szCs w:val="20"/>
          <w:lang w:val="en-GB"/>
        </w:rPr>
        <w:t>彼は笑いながら言い、</w:t>
      </w:r>
      <w:r w:rsidR="00131EB1" w:rsidRPr="00580D41">
        <w:rPr>
          <w:rFonts w:ascii="ヒラギノ角ゴ1" w:eastAsia="ヒラギノ角ゴ1" w:hAnsiTheme="minorEastAsia" w:hint="eastAsia"/>
          <w:sz w:val="20"/>
          <w:szCs w:val="20"/>
          <w:lang w:val="en-GB"/>
        </w:rPr>
        <w:t>この『ゴイェスカス』のようなスペイン音楽には、流れるようなリズム感が重要だと説明した。プラッツはキューバの国章について語った</w:t>
      </w:r>
      <w:r w:rsidR="00753C62" w:rsidRPr="00580D41">
        <w:rPr>
          <w:rFonts w:ascii="ヒラギノ角ゴ1" w:eastAsia="ヒラギノ角ゴ1" w:hAnsiTheme="minorEastAsia" w:hint="eastAsia"/>
          <w:sz w:val="20"/>
          <w:szCs w:val="20"/>
          <w:lang w:val="en-GB"/>
        </w:rPr>
        <w:t>――</w:t>
      </w:r>
      <w:r w:rsidR="006F677A" w:rsidRPr="00580D41">
        <w:rPr>
          <w:rFonts w:ascii="ヒラギノ角ゴ1" w:eastAsia="ヒラギノ角ゴ1" w:hAnsiTheme="minorEastAsia" w:hint="eastAsia"/>
          <w:sz w:val="20"/>
          <w:szCs w:val="20"/>
          <w:lang w:val="en-GB"/>
        </w:rPr>
        <w:t>それは、しなやかにたわみ風に揺れる</w:t>
      </w:r>
      <w:r w:rsidR="00131EB1" w:rsidRPr="00580D41">
        <w:rPr>
          <w:rFonts w:ascii="ヒラギノ角ゴ1" w:eastAsia="ヒラギノ角ゴ1" w:hAnsiTheme="minorEastAsia" w:hint="eastAsia"/>
          <w:sz w:val="20"/>
          <w:szCs w:val="20"/>
          <w:lang w:val="en-GB"/>
        </w:rPr>
        <w:t>ロイヤル・パーム</w:t>
      </w:r>
      <w:r w:rsidR="006F677A" w:rsidRPr="00580D41">
        <w:rPr>
          <w:rFonts w:ascii="ヒラギノ角ゴ1" w:eastAsia="ヒラギノ角ゴ1" w:hAnsiTheme="minorEastAsia" w:hint="eastAsia"/>
          <w:sz w:val="20"/>
          <w:szCs w:val="20"/>
          <w:lang w:val="en-GB"/>
        </w:rPr>
        <w:t>の木。この木は、ラテン音楽の</w:t>
      </w:r>
      <w:r w:rsidR="00A64D84" w:rsidRPr="00580D41">
        <w:rPr>
          <w:rFonts w:ascii="ヒラギノ角ゴ1" w:eastAsia="ヒラギノ角ゴ1" w:hAnsiTheme="minorEastAsia" w:hint="eastAsia"/>
          <w:sz w:val="20"/>
          <w:szCs w:val="20"/>
          <w:lang w:val="en-GB"/>
        </w:rPr>
        <w:t>拍子が</w:t>
      </w:r>
      <w:r w:rsidR="006F677A" w:rsidRPr="00580D41">
        <w:rPr>
          <w:rFonts w:ascii="ヒラギノ角ゴ1" w:eastAsia="ヒラギノ角ゴ1" w:hAnsiTheme="minorEastAsia" w:hint="eastAsia"/>
          <w:sz w:val="20"/>
          <w:szCs w:val="20"/>
          <w:lang w:val="en-GB"/>
        </w:rPr>
        <w:t>求める</w:t>
      </w:r>
      <w:r w:rsidR="00A64D84" w:rsidRPr="00580D41">
        <w:rPr>
          <w:rFonts w:ascii="ヒラギノ角ゴ1" w:eastAsia="ヒラギノ角ゴ1" w:hAnsiTheme="minorEastAsia" w:hint="eastAsia"/>
          <w:sz w:val="20"/>
          <w:szCs w:val="20"/>
          <w:lang w:val="en-GB"/>
        </w:rPr>
        <w:t>“自由”への</w:t>
      </w:r>
      <w:r w:rsidR="006F677A" w:rsidRPr="00580D41">
        <w:rPr>
          <w:rFonts w:ascii="ヒラギノ角ゴ1" w:eastAsia="ヒラギノ角ゴ1" w:hAnsiTheme="minorEastAsia" w:hint="eastAsia"/>
          <w:sz w:val="20"/>
          <w:szCs w:val="20"/>
          <w:lang w:val="en-GB"/>
        </w:rPr>
        <w:t>強い叫びを心に呼び起こす力強いイメージである。</w:t>
      </w:r>
      <w:r w:rsidR="00A64D84" w:rsidRPr="00580D41">
        <w:rPr>
          <w:rFonts w:ascii="ヒラギノ角ゴ1" w:eastAsia="ヒラギノ角ゴ1" w:hAnsiTheme="minorEastAsia" w:hint="eastAsia"/>
          <w:sz w:val="20"/>
          <w:szCs w:val="20"/>
          <w:lang w:val="en-GB"/>
        </w:rPr>
        <w:t>プラッツの演奏には</w:t>
      </w:r>
      <w:r w:rsidR="00116399" w:rsidRPr="00580D41">
        <w:rPr>
          <w:rFonts w:ascii="ヒラギノ角ゴ1" w:eastAsia="ヒラギノ角ゴ1" w:hAnsiTheme="minorEastAsia" w:hint="eastAsia"/>
          <w:sz w:val="20"/>
          <w:szCs w:val="20"/>
          <w:lang w:val="en-GB"/>
        </w:rPr>
        <w:t>、この“自由”が表現されている</w:t>
      </w:r>
      <w:r w:rsidR="00305121" w:rsidRPr="00580D41">
        <w:rPr>
          <w:rFonts w:ascii="ヒラギノ角ゴ1" w:eastAsia="ヒラギノ角ゴ1" w:hAnsiTheme="minorEastAsia" w:hint="eastAsia"/>
          <w:sz w:val="20"/>
          <w:szCs w:val="20"/>
          <w:lang w:val="en-GB"/>
        </w:rPr>
        <w:t>。</w:t>
      </w:r>
      <w:r w:rsidR="00116399" w:rsidRPr="00580D41">
        <w:rPr>
          <w:rFonts w:ascii="ヒラギノ角ゴ1" w:eastAsia="ヒラギノ角ゴ1" w:hAnsiTheme="minorEastAsia" w:hint="eastAsia"/>
          <w:sz w:val="20"/>
          <w:szCs w:val="20"/>
          <w:lang w:val="en-GB"/>
        </w:rPr>
        <w:t>グラナドスが描いた</w:t>
      </w:r>
      <w:r w:rsidR="00A64D84" w:rsidRPr="00580D41">
        <w:rPr>
          <w:rFonts w:ascii="ヒラギノ角ゴ1" w:eastAsia="ヒラギノ角ゴ1" w:hAnsiTheme="minorEastAsia" w:hint="eastAsia"/>
          <w:sz w:val="20"/>
          <w:szCs w:val="20"/>
          <w:lang w:val="en-GB"/>
        </w:rPr>
        <w:t>若い恋人たちの愛が</w:t>
      </w:r>
      <w:r w:rsidR="00305121" w:rsidRPr="00580D41">
        <w:rPr>
          <w:rFonts w:ascii="ヒラギノ角ゴ1" w:eastAsia="ヒラギノ角ゴ1" w:hAnsiTheme="minorEastAsia" w:hint="eastAsia"/>
          <w:sz w:val="20"/>
          <w:szCs w:val="20"/>
          <w:lang w:val="en-GB"/>
        </w:rPr>
        <w:t>、</w:t>
      </w:r>
      <w:r w:rsidR="00A64D84" w:rsidRPr="00580D41">
        <w:rPr>
          <w:rFonts w:ascii="ヒラギノ角ゴ1" w:eastAsia="ヒラギノ角ゴ1" w:hAnsiTheme="minorEastAsia" w:hint="eastAsia"/>
          <w:sz w:val="20"/>
          <w:szCs w:val="20"/>
          <w:lang w:val="en-GB"/>
        </w:rPr>
        <w:t>彼らの</w:t>
      </w:r>
      <w:r w:rsidR="00116399" w:rsidRPr="00580D41">
        <w:rPr>
          <w:rFonts w:ascii="ヒラギノ角ゴ1" w:eastAsia="ヒラギノ角ゴ1" w:hAnsiTheme="minorEastAsia" w:hint="eastAsia"/>
          <w:sz w:val="20"/>
          <w:szCs w:val="20"/>
          <w:lang w:val="en-GB"/>
        </w:rPr>
        <w:t>気分によってたわみ揺らぐ様子や、最終楽章で死が二人を脅かす場面までもが、“自由”に表現されているのである。彼は</w:t>
      </w:r>
      <w:r w:rsidR="006F1D89" w:rsidRPr="00580D41">
        <w:rPr>
          <w:rFonts w:ascii="ヒラギノ角ゴ1" w:eastAsia="ヒラギノ角ゴ1" w:hAnsiTheme="minorEastAsia" w:hint="eastAsia"/>
          <w:sz w:val="20"/>
          <w:szCs w:val="20"/>
          <w:lang w:val="en-GB"/>
        </w:rPr>
        <w:t>また</w:t>
      </w:r>
      <w:r w:rsidR="00116399" w:rsidRPr="00580D41">
        <w:rPr>
          <w:rFonts w:ascii="ヒラギノ角ゴ1" w:eastAsia="ヒラギノ角ゴ1" w:hAnsiTheme="minorEastAsia" w:hint="eastAsia"/>
          <w:sz w:val="20"/>
          <w:szCs w:val="20"/>
          <w:lang w:val="en-GB"/>
        </w:rPr>
        <w:t>、</w:t>
      </w:r>
      <w:r w:rsidR="006F1D89" w:rsidRPr="00580D41">
        <w:rPr>
          <w:rFonts w:ascii="ヒラギノ角ゴ1" w:eastAsia="ヒラギノ角ゴ1" w:hAnsiTheme="minorEastAsia" w:hint="eastAsia"/>
          <w:sz w:val="20"/>
          <w:szCs w:val="20"/>
          <w:lang w:val="en-GB"/>
        </w:rPr>
        <w:t>若い</w:t>
      </w:r>
      <w:r w:rsidR="00753C62" w:rsidRPr="00580D41">
        <w:rPr>
          <w:rFonts w:ascii="ヒラギノ角ゴ1" w:eastAsia="ヒラギノ角ゴ1" w:hAnsiTheme="minorEastAsia" w:hint="eastAsia"/>
          <w:sz w:val="20"/>
          <w:szCs w:val="20"/>
          <w:lang w:val="en-GB"/>
        </w:rPr>
        <w:t>2</w:t>
      </w:r>
      <w:r w:rsidR="006F1D89" w:rsidRPr="00580D41">
        <w:rPr>
          <w:rFonts w:ascii="ヒラギノ角ゴ1" w:eastAsia="ヒラギノ角ゴ1" w:hAnsiTheme="minorEastAsia" w:hint="eastAsia"/>
          <w:sz w:val="20"/>
          <w:szCs w:val="20"/>
          <w:lang w:val="en-GB"/>
        </w:rPr>
        <w:t>人を見下ろす夜鳴きうぐいすについて</w:t>
      </w:r>
      <w:r w:rsidR="00753C62" w:rsidRPr="00580D41">
        <w:rPr>
          <w:rFonts w:ascii="ヒラギノ角ゴ1" w:eastAsia="ヒラギノ角ゴ1" w:hAnsiTheme="minorEastAsia" w:hint="eastAsia"/>
          <w:sz w:val="20"/>
          <w:szCs w:val="20"/>
          <w:lang w:val="en-GB"/>
        </w:rPr>
        <w:t>も語ってくれた――その場面にグラナドスが書き込んだピアニッシモは</w:t>
      </w:r>
      <w:r w:rsidR="006F1D89" w:rsidRPr="00580D41">
        <w:rPr>
          <w:rFonts w:ascii="ヒラギノ角ゴ1" w:eastAsia="ヒラギノ角ゴ1" w:hAnsiTheme="minorEastAsia" w:hint="eastAsia"/>
          <w:sz w:val="20"/>
          <w:szCs w:val="20"/>
          <w:lang w:val="en-GB"/>
        </w:rPr>
        <w:t>単なる音量の指示ではなく、彼の解釈だと</w:t>
      </w:r>
      <w:r w:rsidR="00753C62" w:rsidRPr="00580D41">
        <w:rPr>
          <w:rFonts w:ascii="ヒラギノ角ゴ1" w:eastAsia="ヒラギノ角ゴ1" w:hAnsiTheme="minorEastAsia" w:hint="eastAsia"/>
          <w:sz w:val="20"/>
          <w:szCs w:val="20"/>
          <w:lang w:val="en-GB"/>
        </w:rPr>
        <w:t>、</w:t>
      </w:r>
      <w:r w:rsidR="006F1D89" w:rsidRPr="00580D41">
        <w:rPr>
          <w:rFonts w:ascii="ヒラギノ角ゴ1" w:eastAsia="ヒラギノ角ゴ1" w:hAnsiTheme="minorEastAsia" w:hint="eastAsia"/>
          <w:sz w:val="20"/>
          <w:szCs w:val="20"/>
          <w:lang w:val="en-GB"/>
        </w:rPr>
        <w:t>感情的な美しさへと向かう方向性であるべきだということなのだ。</w:t>
      </w:r>
      <w:r w:rsidR="002C2AA1" w:rsidRPr="00580D41">
        <w:rPr>
          <w:rFonts w:ascii="ヒラギノ角ゴ1" w:eastAsia="ヒラギノ角ゴ1" w:hAnsiTheme="minorEastAsia" w:hint="eastAsia"/>
          <w:sz w:val="20"/>
          <w:szCs w:val="20"/>
          <w:lang w:val="en-GB"/>
        </w:rPr>
        <w:t>これはまさに</w:t>
      </w:r>
      <w:r w:rsidR="00CF5441" w:rsidRPr="00580D41">
        <w:rPr>
          <w:rFonts w:ascii="ヒラギノ角ゴ1" w:eastAsia="ヒラギノ角ゴ1" w:hAnsiTheme="minorEastAsia" w:hint="eastAsia"/>
          <w:sz w:val="20"/>
          <w:szCs w:val="20"/>
          <w:lang w:val="en-GB"/>
        </w:rPr>
        <w:t>解釈の</w:t>
      </w:r>
      <w:r w:rsidR="002C2AA1" w:rsidRPr="00580D41">
        <w:rPr>
          <w:rFonts w:ascii="ヒラギノ角ゴ1" w:eastAsia="ヒラギノ角ゴ1" w:hAnsiTheme="minorEastAsia" w:hint="eastAsia"/>
          <w:sz w:val="20"/>
          <w:szCs w:val="20"/>
          <w:lang w:val="en-GB"/>
        </w:rPr>
        <w:t>マスタークラスであり、</w:t>
      </w:r>
      <w:r w:rsidR="00305121" w:rsidRPr="00580D41">
        <w:rPr>
          <w:rFonts w:ascii="ヒラギノ角ゴ1" w:eastAsia="ヒラギノ角ゴ1" w:hAnsiTheme="minorEastAsia" w:hint="eastAsia"/>
          <w:sz w:val="20"/>
          <w:szCs w:val="20"/>
          <w:lang w:val="en-GB"/>
        </w:rPr>
        <w:t>どんなジャンルの音楽にも共通して言えることであろう</w:t>
      </w:r>
      <w:r w:rsidR="00CF5441" w:rsidRPr="00580D41">
        <w:rPr>
          <w:rFonts w:ascii="ヒラギノ角ゴ1" w:eastAsia="ヒラギノ角ゴ1" w:hAnsiTheme="minorEastAsia" w:hint="eastAsia"/>
          <w:sz w:val="20"/>
          <w:szCs w:val="20"/>
          <w:lang w:val="en-GB"/>
        </w:rPr>
        <w:t>。</w:t>
      </w:r>
      <w:r w:rsidR="00753C62" w:rsidRPr="00580D41">
        <w:rPr>
          <w:rFonts w:ascii="ヒラギノ角ゴ1" w:eastAsia="ヒラギノ角ゴ1" w:hAnsiTheme="minorEastAsia" w:hint="eastAsia"/>
          <w:sz w:val="20"/>
          <w:szCs w:val="20"/>
          <w:lang w:val="en-GB"/>
        </w:rPr>
        <w:t>「</w:t>
      </w:r>
      <w:r w:rsidR="002C2AA1" w:rsidRPr="00580D41">
        <w:rPr>
          <w:rFonts w:ascii="ヒラギノ角ゴ1" w:eastAsia="ヒラギノ角ゴ1" w:hAnsiTheme="minorEastAsia" w:hint="eastAsia"/>
          <w:sz w:val="20"/>
          <w:szCs w:val="20"/>
          <w:lang w:val="en-GB"/>
        </w:rPr>
        <w:t>この音</w:t>
      </w:r>
      <w:r w:rsidR="00753C62" w:rsidRPr="00580D41">
        <w:rPr>
          <w:rFonts w:ascii="ヒラギノ角ゴ1" w:eastAsia="ヒラギノ角ゴ1" w:hAnsiTheme="minorEastAsia" w:hint="eastAsia"/>
          <w:sz w:val="20"/>
          <w:szCs w:val="20"/>
          <w:lang w:val="en-GB"/>
        </w:rPr>
        <w:t>楽は、人間によって書かれたものだということを忘れてはいけないよ」</w:t>
      </w:r>
      <w:r w:rsidR="00305121" w:rsidRPr="00580D41">
        <w:rPr>
          <w:rFonts w:ascii="ヒラギノ角ゴ1" w:eastAsia="ヒラギノ角ゴ1" w:hAnsiTheme="minorEastAsia" w:hint="eastAsia"/>
          <w:sz w:val="20"/>
          <w:szCs w:val="20"/>
          <w:lang w:val="en-GB"/>
        </w:rPr>
        <w:t>と、一緒にビールを飲みながら</w:t>
      </w:r>
      <w:r w:rsidR="002C2AA1" w:rsidRPr="00580D41">
        <w:rPr>
          <w:rFonts w:ascii="ヒラギノ角ゴ1" w:eastAsia="ヒラギノ角ゴ1" w:hAnsiTheme="minorEastAsia" w:hint="eastAsia"/>
          <w:sz w:val="20"/>
          <w:szCs w:val="20"/>
          <w:lang w:val="en-GB"/>
        </w:rPr>
        <w:t>彼は私に言った。心に留めておこう。</w:t>
      </w:r>
    </w:p>
    <w:p w14:paraId="0E260825" w14:textId="62E23AEB" w:rsidR="00580D41" w:rsidRPr="00580D41" w:rsidRDefault="00580D41" w:rsidP="00116399">
      <w:pPr>
        <w:tabs>
          <w:tab w:val="left" w:pos="2213"/>
          <w:tab w:val="left" w:pos="8789"/>
        </w:tabs>
        <w:rPr>
          <w:rFonts w:ascii="ヒラギノ角ゴ1" w:eastAsia="ヒラギノ角ゴ1" w:hAnsiTheme="minorEastAsia" w:hint="eastAsia"/>
          <w:sz w:val="20"/>
          <w:szCs w:val="20"/>
          <w:lang w:val="en-GB"/>
        </w:rPr>
      </w:pPr>
    </w:p>
    <w:p w14:paraId="2EC265DE" w14:textId="2596336F" w:rsidR="000A123C" w:rsidRPr="00580D41" w:rsidRDefault="00534F5E" w:rsidP="00116399">
      <w:pPr>
        <w:tabs>
          <w:tab w:val="left" w:pos="2213"/>
          <w:tab w:val="left" w:pos="8789"/>
        </w:tabs>
        <w:rPr>
          <w:rFonts w:ascii="ヒラギノ角ゴ1" w:eastAsia="ヒラギノ角ゴ1" w:hAnsiTheme="minorEastAsia" w:hint="eastAsia"/>
          <w:sz w:val="20"/>
          <w:szCs w:val="20"/>
          <w:lang w:val="en-GB"/>
        </w:rPr>
      </w:pPr>
      <w:r w:rsidRPr="00580D41">
        <w:rPr>
          <w:rFonts w:ascii="ヒラギノ角ゴ1" w:eastAsia="ヒラギノ角ゴ1" w:hAnsiTheme="minorEastAsia" w:hint="eastAsia"/>
          <w:sz w:val="20"/>
          <w:szCs w:val="20"/>
          <w:lang w:val="en-GB"/>
        </w:rPr>
        <w:t xml:space="preserve">　</w:t>
      </w:r>
      <w:r w:rsidR="00CB1B30" w:rsidRPr="00580D41">
        <w:rPr>
          <w:rFonts w:ascii="ヒラギノ角ゴ1" w:eastAsia="ヒラギノ角ゴ1" w:hAnsiTheme="minorEastAsia" w:hint="eastAsia"/>
          <w:sz w:val="20"/>
          <w:szCs w:val="20"/>
          <w:lang w:val="en-GB"/>
        </w:rPr>
        <w:t>プログラムのあと、プラッツはア</w:t>
      </w:r>
      <w:r w:rsidR="00ED7936" w:rsidRPr="00580D41">
        <w:rPr>
          <w:rFonts w:ascii="ヒラギノ角ゴ1" w:eastAsia="ヒラギノ角ゴ1" w:hAnsiTheme="minorEastAsia" w:hint="eastAsia"/>
          <w:sz w:val="20"/>
          <w:szCs w:val="20"/>
          <w:lang w:val="en-GB"/>
        </w:rPr>
        <w:t>ンコールを何曲か弾き始めた。その中にはキューバ人作曲家、セルバンテスの技巧的</w:t>
      </w:r>
      <w:r w:rsidR="00014994" w:rsidRPr="00580D41">
        <w:rPr>
          <w:rFonts w:ascii="ヒラギノ角ゴ1" w:eastAsia="ヒラギノ角ゴ1" w:hAnsiTheme="minorEastAsia" w:hint="eastAsia"/>
          <w:sz w:val="20"/>
          <w:szCs w:val="20"/>
          <w:lang w:val="en-GB"/>
        </w:rPr>
        <w:t>で活気に満ちた</w:t>
      </w:r>
      <w:r w:rsidR="00ED7936" w:rsidRPr="00580D41">
        <w:rPr>
          <w:rFonts w:ascii="ヒラギノ角ゴ1" w:eastAsia="ヒラギノ角ゴ1" w:hAnsiTheme="minorEastAsia" w:hint="eastAsia"/>
          <w:sz w:val="20"/>
          <w:szCs w:val="20"/>
          <w:lang w:val="en-GB"/>
        </w:rPr>
        <w:t>素晴らしい作品『キューバ舞曲集』も含まれ、切望するようなロマンティシズムと、温かさとユーモアとが混在するこの曲を、彼は何度か演奏を中断してピアノの</w:t>
      </w:r>
      <w:r w:rsidR="000E006F" w:rsidRPr="00580D41">
        <w:rPr>
          <w:rFonts w:ascii="ヒラギノ角ゴ1" w:eastAsia="ヒラギノ角ゴ1" w:hAnsiTheme="minorEastAsia" w:hint="eastAsia"/>
          <w:sz w:val="20"/>
          <w:szCs w:val="20"/>
          <w:lang w:val="en-GB"/>
        </w:rPr>
        <w:t>木の部分を</w:t>
      </w:r>
      <w:r w:rsidR="00014994" w:rsidRPr="00580D41">
        <w:rPr>
          <w:rFonts w:ascii="ヒラギノ角ゴ1" w:eastAsia="ヒラギノ角ゴ1" w:hAnsiTheme="minorEastAsia" w:hint="eastAsia"/>
          <w:sz w:val="20"/>
          <w:szCs w:val="20"/>
          <w:lang w:val="en-GB"/>
        </w:rPr>
        <w:t>タムタムを打ち鳴らすように叩いて表現し</w:t>
      </w:r>
      <w:r w:rsidR="000E006F" w:rsidRPr="00580D41">
        <w:rPr>
          <w:rFonts w:ascii="ヒラギノ角ゴ1" w:eastAsia="ヒラギノ角ゴ1" w:hAnsiTheme="minorEastAsia" w:hint="eastAsia"/>
          <w:sz w:val="20"/>
          <w:szCs w:val="20"/>
          <w:lang w:val="en-GB"/>
        </w:rPr>
        <w:t>た</w:t>
      </w:r>
      <w:r w:rsidR="00ED7936" w:rsidRPr="00580D41">
        <w:rPr>
          <w:rFonts w:ascii="ヒラギノ角ゴ1" w:eastAsia="ヒラギノ角ゴ1" w:hAnsiTheme="minorEastAsia" w:hint="eastAsia"/>
          <w:sz w:val="20"/>
          <w:szCs w:val="20"/>
          <w:lang w:val="en-GB"/>
        </w:rPr>
        <w:t>。</w:t>
      </w:r>
      <w:r w:rsidR="00014994" w:rsidRPr="00580D41">
        <w:rPr>
          <w:rFonts w:ascii="ヒラギノ角ゴ1" w:eastAsia="ヒラギノ角ゴ1" w:hAnsiTheme="minorEastAsia" w:hint="eastAsia"/>
          <w:sz w:val="20"/>
          <w:szCs w:val="20"/>
          <w:lang w:val="en-GB"/>
        </w:rPr>
        <w:t>キューバの音楽は、当然ながらプラッツが深く情熱を注ぐもののひとつである。それにもかかわらず、彼は母国について語ることに消極的</w:t>
      </w:r>
      <w:r w:rsidR="00305121" w:rsidRPr="00580D41">
        <w:rPr>
          <w:rFonts w:ascii="ヒラギノ角ゴ1" w:eastAsia="ヒラギノ角ゴ1" w:hAnsiTheme="minorEastAsia" w:hint="eastAsia"/>
          <w:sz w:val="20"/>
          <w:szCs w:val="20"/>
          <w:lang w:val="en-GB"/>
        </w:rPr>
        <w:t>だ</w:t>
      </w:r>
      <w:r w:rsidR="00753C62" w:rsidRPr="00580D41">
        <w:rPr>
          <w:rFonts w:ascii="ヒラギノ角ゴ1" w:eastAsia="ヒラギノ角ゴ1" w:hAnsiTheme="minorEastAsia" w:hint="eastAsia"/>
          <w:sz w:val="20"/>
          <w:szCs w:val="20"/>
          <w:lang w:val="en-GB"/>
        </w:rPr>
        <w:t>――</w:t>
      </w:r>
      <w:r w:rsidR="00014994" w:rsidRPr="00580D41">
        <w:rPr>
          <w:rFonts w:ascii="ヒラギノ角ゴ1" w:eastAsia="ヒラギノ角ゴ1" w:hAnsiTheme="minorEastAsia" w:hint="eastAsia"/>
          <w:sz w:val="20"/>
          <w:szCs w:val="20"/>
          <w:lang w:val="en-GB"/>
        </w:rPr>
        <w:t>なぜなら、キューバの不景気は国の文化に</w:t>
      </w:r>
      <w:r w:rsidR="000A123C" w:rsidRPr="00580D41">
        <w:rPr>
          <w:rFonts w:ascii="ヒラギノ角ゴ1" w:eastAsia="ヒラギノ角ゴ1" w:hAnsiTheme="minorEastAsia" w:hint="eastAsia"/>
          <w:sz w:val="20"/>
          <w:szCs w:val="20"/>
          <w:lang w:val="en-GB"/>
        </w:rPr>
        <w:t>も</w:t>
      </w:r>
      <w:r w:rsidR="00014994" w:rsidRPr="00580D41">
        <w:rPr>
          <w:rFonts w:ascii="ヒラギノ角ゴ1" w:eastAsia="ヒラギノ角ゴ1" w:hAnsiTheme="minorEastAsia" w:hint="eastAsia"/>
          <w:sz w:val="20"/>
          <w:szCs w:val="20"/>
          <w:lang w:val="en-GB"/>
        </w:rPr>
        <w:t>悪影響を</w:t>
      </w:r>
      <w:r w:rsidR="000A123C" w:rsidRPr="00580D41">
        <w:rPr>
          <w:rFonts w:ascii="ヒラギノ角ゴ1" w:eastAsia="ヒラギノ角ゴ1" w:hAnsiTheme="minorEastAsia" w:hint="eastAsia"/>
          <w:sz w:val="20"/>
          <w:szCs w:val="20"/>
          <w:lang w:val="en-GB"/>
        </w:rPr>
        <w:t>及ぼして</w:t>
      </w:r>
      <w:r w:rsidR="00014994" w:rsidRPr="00580D41">
        <w:rPr>
          <w:rFonts w:ascii="ヒラギノ角ゴ1" w:eastAsia="ヒラギノ角ゴ1" w:hAnsiTheme="minorEastAsia" w:hint="eastAsia"/>
          <w:sz w:val="20"/>
          <w:szCs w:val="20"/>
          <w:lang w:val="en-GB"/>
        </w:rPr>
        <w:t>おり、</w:t>
      </w:r>
      <w:r w:rsidR="000A123C" w:rsidRPr="00580D41">
        <w:rPr>
          <w:rFonts w:ascii="ヒラギノ角ゴ1" w:eastAsia="ヒラギノ角ゴ1" w:hAnsiTheme="minorEastAsia" w:hint="eastAsia"/>
          <w:sz w:val="20"/>
          <w:szCs w:val="20"/>
          <w:lang w:val="en-GB"/>
        </w:rPr>
        <w:t>大学やオーケストラは、もはや機能していないか</w:t>
      </w:r>
      <w:r w:rsidR="00014994" w:rsidRPr="00580D41">
        <w:rPr>
          <w:rFonts w:ascii="ヒラギノ角ゴ1" w:eastAsia="ヒラギノ角ゴ1" w:hAnsiTheme="minorEastAsia" w:hint="eastAsia"/>
          <w:sz w:val="20"/>
          <w:szCs w:val="20"/>
          <w:lang w:val="en-GB"/>
        </w:rPr>
        <w:t>以前の面影を残していないからである</w:t>
      </w:r>
      <w:r w:rsidR="000A123C" w:rsidRPr="00580D41">
        <w:rPr>
          <w:rFonts w:ascii="ヒラギノ角ゴ1" w:eastAsia="ヒラギノ角ゴ1" w:hAnsiTheme="minorEastAsia" w:hint="eastAsia"/>
          <w:sz w:val="20"/>
          <w:szCs w:val="20"/>
          <w:lang w:val="en-GB"/>
        </w:rPr>
        <w:t>。</w:t>
      </w:r>
    </w:p>
    <w:p w14:paraId="62AA4BCA" w14:textId="614CF97F" w:rsidR="003B1CAA" w:rsidRPr="00580D41" w:rsidRDefault="003B1CAA" w:rsidP="00617B29">
      <w:pPr>
        <w:tabs>
          <w:tab w:val="left" w:pos="2213"/>
          <w:tab w:val="left" w:pos="6096"/>
          <w:tab w:val="left" w:pos="8789"/>
        </w:tabs>
        <w:rPr>
          <w:rFonts w:ascii="ヒラギノ角ゴ1" w:eastAsia="ヒラギノ角ゴ1" w:hAnsiTheme="minorEastAsia" w:hint="eastAsia"/>
          <w:sz w:val="20"/>
          <w:szCs w:val="20"/>
          <w:lang w:val="en-GB"/>
        </w:rPr>
      </w:pPr>
      <w:r w:rsidRPr="00580D41">
        <w:rPr>
          <w:rFonts w:ascii="ヒラギノ角ゴ1" w:eastAsia="ヒラギノ角ゴ1" w:hAnsiTheme="minorEastAsia" w:hint="eastAsia"/>
          <w:sz w:val="20"/>
          <w:szCs w:val="20"/>
          <w:lang w:val="en-GB"/>
        </w:rPr>
        <w:t xml:space="preserve">　プラッツは、</w:t>
      </w:r>
      <w:r w:rsidR="00CD732E" w:rsidRPr="00580D41">
        <w:rPr>
          <w:rFonts w:ascii="ヒラギノ角ゴ1" w:eastAsia="ヒラギノ角ゴ1" w:hAnsiTheme="minorEastAsia" w:hint="eastAsia"/>
          <w:sz w:val="20"/>
          <w:szCs w:val="20"/>
          <w:lang w:val="en-GB"/>
        </w:rPr>
        <w:t>ほんの一握りの弦楽器から始めてキュ</w:t>
      </w:r>
      <w:r w:rsidR="00617B29" w:rsidRPr="00580D41">
        <w:rPr>
          <w:rFonts w:ascii="ヒラギノ角ゴ1" w:eastAsia="ヒラギノ角ゴ1" w:hAnsiTheme="minorEastAsia" w:hint="eastAsia"/>
          <w:sz w:val="20"/>
          <w:szCs w:val="20"/>
          <w:lang w:val="en-GB"/>
        </w:rPr>
        <w:t>ーバ国立交響楽団の設立を手伝ったことや、ハバナの大きな教会で</w:t>
      </w:r>
      <w:r w:rsidR="00CD732E" w:rsidRPr="00580D41">
        <w:rPr>
          <w:rFonts w:ascii="ヒラギノ角ゴ1" w:eastAsia="ヒラギノ角ゴ1" w:hAnsiTheme="minorEastAsia" w:hint="eastAsia"/>
          <w:sz w:val="20"/>
          <w:szCs w:val="20"/>
          <w:lang w:val="en-GB"/>
        </w:rPr>
        <w:t>オルガン</w:t>
      </w:r>
      <w:r w:rsidR="00617B29" w:rsidRPr="00580D41">
        <w:rPr>
          <w:rFonts w:ascii="ヒラギノ角ゴ1" w:eastAsia="ヒラギノ角ゴ1" w:hAnsiTheme="minorEastAsia" w:hint="eastAsia"/>
          <w:sz w:val="20"/>
          <w:szCs w:val="20"/>
          <w:lang w:val="en-GB"/>
        </w:rPr>
        <w:t>を弾いた</w:t>
      </w:r>
      <w:r w:rsidR="00CD732E" w:rsidRPr="00580D41">
        <w:rPr>
          <w:rFonts w:ascii="ヒラギノ角ゴ1" w:eastAsia="ヒラギノ角ゴ1" w:hAnsiTheme="minorEastAsia" w:hint="eastAsia"/>
          <w:sz w:val="20"/>
          <w:szCs w:val="20"/>
          <w:lang w:val="en-GB"/>
        </w:rPr>
        <w:t>話</w:t>
      </w:r>
      <w:r w:rsidR="00617B29" w:rsidRPr="00580D41">
        <w:rPr>
          <w:rFonts w:ascii="ヒラギノ角ゴ1" w:eastAsia="ヒラギノ角ゴ1" w:hAnsiTheme="minorEastAsia" w:hint="eastAsia"/>
          <w:sz w:val="20"/>
          <w:szCs w:val="20"/>
          <w:lang w:val="en-GB"/>
        </w:rPr>
        <w:t>を</w:t>
      </w:r>
      <w:r w:rsidR="00CD732E" w:rsidRPr="00580D41">
        <w:rPr>
          <w:rFonts w:ascii="ヒラギノ角ゴ1" w:eastAsia="ヒラギノ角ゴ1" w:hAnsiTheme="minorEastAsia" w:hint="eastAsia"/>
          <w:sz w:val="20"/>
          <w:szCs w:val="20"/>
          <w:lang w:val="en-GB"/>
        </w:rPr>
        <w:t>してくれた。</w:t>
      </w:r>
      <w:r w:rsidR="00617B29" w:rsidRPr="00580D41">
        <w:rPr>
          <w:rFonts w:ascii="ヒラギノ角ゴ1" w:eastAsia="ヒラギノ角ゴ1" w:hAnsiTheme="minorEastAsia" w:hint="eastAsia"/>
          <w:sz w:val="20"/>
          <w:szCs w:val="20"/>
          <w:lang w:val="en-GB"/>
        </w:rPr>
        <w:t>最近キューバに戻ることがあったそうだが、そのとき、</w:t>
      </w:r>
      <w:r w:rsidRPr="00580D41">
        <w:rPr>
          <w:rFonts w:ascii="ヒラギノ角ゴ1" w:eastAsia="ヒラギノ角ゴ1" w:hAnsiTheme="minorEastAsia" w:hint="eastAsia"/>
          <w:sz w:val="20"/>
          <w:szCs w:val="20"/>
          <w:lang w:val="en-GB"/>
        </w:rPr>
        <w:t>プラッツを称える額が、彼がかつて若かりし頃</w:t>
      </w:r>
      <w:r w:rsidR="00617B29" w:rsidRPr="00580D41">
        <w:rPr>
          <w:rFonts w:ascii="ヒラギノ角ゴ1" w:eastAsia="ヒラギノ角ゴ1" w:hAnsiTheme="minorEastAsia" w:hint="eastAsia"/>
          <w:sz w:val="20"/>
          <w:szCs w:val="20"/>
          <w:lang w:val="en-GB"/>
        </w:rPr>
        <w:t>に練習していたピアノの上に立てられているのを見つけたという。彼は今、</w:t>
      </w:r>
      <w:r w:rsidRPr="00580D41">
        <w:rPr>
          <w:rFonts w:ascii="ヒラギノ角ゴ1" w:eastAsia="ヒラギノ角ゴ1" w:hAnsiTheme="minorEastAsia" w:hint="eastAsia"/>
          <w:sz w:val="20"/>
          <w:szCs w:val="20"/>
          <w:lang w:val="en-GB"/>
        </w:rPr>
        <w:t>マイアミ在住である。</w:t>
      </w:r>
    </w:p>
    <w:p w14:paraId="29486106" w14:textId="0E2F18ED" w:rsidR="00BA2315" w:rsidRPr="00580D41" w:rsidRDefault="00617B29" w:rsidP="00617B29">
      <w:pPr>
        <w:tabs>
          <w:tab w:val="left" w:pos="2213"/>
          <w:tab w:val="left" w:pos="6096"/>
          <w:tab w:val="left" w:pos="8789"/>
        </w:tabs>
        <w:rPr>
          <w:rFonts w:ascii="ヒラギノ角ゴ1" w:eastAsia="ヒラギノ角ゴ1" w:hAnsiTheme="minorEastAsia" w:hint="eastAsia"/>
          <w:sz w:val="20"/>
          <w:szCs w:val="20"/>
          <w:lang w:val="en-GB"/>
        </w:rPr>
      </w:pPr>
      <w:r w:rsidRPr="00580D41">
        <w:rPr>
          <w:rFonts w:ascii="ヒラギノ角ゴ1" w:eastAsia="ヒラギノ角ゴ1" w:hAnsiTheme="minorEastAsia" w:hint="eastAsia"/>
          <w:sz w:val="20"/>
          <w:szCs w:val="20"/>
          <w:lang w:val="en-GB"/>
        </w:rPr>
        <w:lastRenderedPageBreak/>
        <w:t xml:space="preserve">　</w:t>
      </w:r>
      <w:r w:rsidR="00BE54A2" w:rsidRPr="00580D41">
        <w:rPr>
          <w:rFonts w:ascii="ヒラギノ角ゴ1" w:eastAsia="ヒラギノ角ゴ1" w:hAnsiTheme="minorEastAsia" w:hint="eastAsia"/>
          <w:sz w:val="20"/>
          <w:szCs w:val="20"/>
          <w:lang w:val="en-GB"/>
        </w:rPr>
        <w:t>プラッツは類まれな音楽家である。ではなぜ、彼の名前を聞かないのか？彼はイギリスの有名なホ</w:t>
      </w:r>
      <w:r w:rsidR="00BA2315" w:rsidRPr="00580D41">
        <w:rPr>
          <w:rFonts w:ascii="ヒラギノ角ゴ1" w:eastAsia="ヒラギノ角ゴ1" w:hAnsiTheme="minorEastAsia" w:hint="eastAsia"/>
          <w:sz w:val="20"/>
          <w:szCs w:val="20"/>
          <w:lang w:val="en-GB"/>
        </w:rPr>
        <w:t>ールで演奏していないし、今回がヴェルビエ音楽祭への初登場だった。プラッツを見ていると、しょっちゅう演奏のために空を飛び回る人生よりも、音楽の生活を生きることの方が彼は幸せなのだろうという印象を受ける。無理もない。彼にとっては、料理することは音楽と同じくらい重要だし、言うまでもなく、</w:t>
      </w:r>
      <w:r w:rsidR="00826A0D" w:rsidRPr="00580D41">
        <w:rPr>
          <w:rFonts w:ascii="ヒラギノ角ゴ1" w:eastAsia="ヒラギノ角ゴ1" w:hAnsiTheme="minorEastAsia" w:hint="eastAsia"/>
          <w:sz w:val="20"/>
          <w:szCs w:val="20"/>
          <w:lang w:val="en-GB"/>
        </w:rPr>
        <w:t>キューバの葉巻も同様に…彼は人生を謳歌するのに忙しいのである。</w:t>
      </w:r>
    </w:p>
    <w:p w14:paraId="099024FE" w14:textId="2D720CE6" w:rsidR="00826A0D" w:rsidRPr="00580D41" w:rsidRDefault="00826A0D" w:rsidP="00617B29">
      <w:pPr>
        <w:tabs>
          <w:tab w:val="left" w:pos="2213"/>
          <w:tab w:val="left" w:pos="6096"/>
          <w:tab w:val="left" w:pos="8789"/>
        </w:tabs>
        <w:rPr>
          <w:rFonts w:ascii="ヒラギノ角ゴ1" w:eastAsia="ヒラギノ角ゴ1" w:hAnsiTheme="minorEastAsia" w:hint="eastAsia"/>
          <w:sz w:val="20"/>
          <w:szCs w:val="20"/>
          <w:lang w:val="en-GB"/>
        </w:rPr>
      </w:pPr>
      <w:r w:rsidRPr="00580D41">
        <w:rPr>
          <w:rFonts w:ascii="ヒラギノ角ゴ1" w:eastAsia="ヒラギノ角ゴ1" w:hAnsiTheme="minorEastAsia" w:hint="eastAsia"/>
          <w:sz w:val="20"/>
          <w:szCs w:val="20"/>
          <w:lang w:val="en-GB"/>
        </w:rPr>
        <w:t xml:space="preserve">　</w:t>
      </w:r>
      <w:r w:rsidR="00B76D4C" w:rsidRPr="00580D41">
        <w:rPr>
          <w:rFonts w:ascii="ヒラギノ角ゴ1" w:eastAsia="ヒラギノ角ゴ1" w:hAnsiTheme="minorEastAsia" w:hint="eastAsia"/>
          <w:sz w:val="20"/>
          <w:szCs w:val="20"/>
          <w:lang w:val="en-GB"/>
        </w:rPr>
        <w:t>しかしながら、7月21日にイギリスのペットワース・フェスティバルで彼のコンサートが行われる。もしまだチケットが残っているなら、ぜひとも行ってプラッツの演奏を聴くことを私は強くお勧めする。このコンサートでも『</w:t>
      </w:r>
      <w:r w:rsidR="00B26775" w:rsidRPr="00580D41">
        <w:rPr>
          <w:rFonts w:ascii="ヒラギノ角ゴ1" w:eastAsia="ヒラギノ角ゴ1" w:hAnsiTheme="minorEastAsia" w:hint="eastAsia"/>
          <w:sz w:val="20"/>
          <w:szCs w:val="20"/>
          <w:lang w:val="en-GB"/>
        </w:rPr>
        <w:t>ゴイェスカス</w:t>
      </w:r>
      <w:r w:rsidR="00B76D4C" w:rsidRPr="00580D41">
        <w:rPr>
          <w:rFonts w:ascii="ヒラギノ角ゴ1" w:eastAsia="ヒラギノ角ゴ1" w:hAnsiTheme="minorEastAsia" w:hint="eastAsia"/>
          <w:sz w:val="20"/>
          <w:szCs w:val="20"/>
          <w:lang w:val="en-GB"/>
        </w:rPr>
        <w:t>』</w:t>
      </w:r>
      <w:r w:rsidR="00115D76" w:rsidRPr="00580D41">
        <w:rPr>
          <w:rFonts w:ascii="ヒラギノ角ゴ1" w:eastAsia="ヒラギノ角ゴ1" w:hAnsiTheme="minorEastAsia" w:hint="eastAsia"/>
          <w:sz w:val="20"/>
          <w:szCs w:val="20"/>
          <w:lang w:val="en-GB"/>
        </w:rPr>
        <w:t>を演奏する予定である。この巨匠</w:t>
      </w:r>
      <w:r w:rsidR="00B26775" w:rsidRPr="00580D41">
        <w:rPr>
          <w:rFonts w:ascii="ヒラギノ角ゴ1" w:eastAsia="ヒラギノ角ゴ1" w:hAnsiTheme="minorEastAsia" w:hint="eastAsia"/>
          <w:sz w:val="20"/>
          <w:szCs w:val="20"/>
          <w:lang w:val="en-GB"/>
        </w:rPr>
        <w:t>、他に類を見ないピアニストである。</w:t>
      </w:r>
    </w:p>
    <w:p w14:paraId="72869D9B" w14:textId="77777777" w:rsidR="006728BF" w:rsidRPr="00580D41" w:rsidRDefault="006728BF" w:rsidP="00617B29">
      <w:pPr>
        <w:tabs>
          <w:tab w:val="left" w:pos="2213"/>
          <w:tab w:val="left" w:pos="6096"/>
          <w:tab w:val="left" w:pos="8789"/>
        </w:tabs>
        <w:rPr>
          <w:rFonts w:ascii="ヒラギノ角ゴ1" w:eastAsia="ヒラギノ角ゴ1" w:hAnsiTheme="minorEastAsia" w:hint="eastAsia"/>
          <w:sz w:val="20"/>
          <w:szCs w:val="20"/>
          <w:lang w:val="en-GB"/>
        </w:rPr>
      </w:pPr>
    </w:p>
    <w:p w14:paraId="72E15BF2" w14:textId="54D5462C" w:rsidR="00B60035" w:rsidRPr="00643B5A" w:rsidRDefault="00B60035" w:rsidP="00FB4D78">
      <w:pPr>
        <w:jc w:val="center"/>
        <w:rPr>
          <w:rFonts w:ascii="Times New Roman" w:hAnsi="Times New Roman" w:cs="Times New Roman"/>
          <w:sz w:val="22"/>
        </w:rPr>
      </w:pPr>
    </w:p>
    <w:sectPr w:rsidR="00B60035" w:rsidRPr="00643B5A" w:rsidSect="00580D41">
      <w:pgSz w:w="11906" w:h="16838"/>
      <w:pgMar w:top="1134" w:right="1304" w:bottom="851" w:left="1304"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ヒラギノ角ゴ ProN W3">
    <w:altName w:val="ＭＳ 明朝"/>
    <w:charset w:val="4E"/>
    <w:family w:val="auto"/>
    <w:pitch w:val="variable"/>
    <w:sig w:usb0="00000000" w:usb1="7AC7FFFF" w:usb2="00000012" w:usb3="00000000" w:csb0="0002000D" w:csb1="00000000"/>
  </w:font>
  <w:font w:name="ヒラギノ角ゴ1">
    <w:panose1 w:val="020B0100000000000000"/>
    <w:charset w:val="80"/>
    <w:family w:val="modern"/>
    <w:pitch w:val="variable"/>
    <w:sig w:usb0="00000001" w:usb1="08070000" w:usb2="00000010" w:usb3="00000000" w:csb0="00020000" w:csb1="00000000"/>
  </w:font>
  <w:font w:name="Gotham Medium">
    <w:altName w:val="Arial"/>
    <w:panose1 w:val="00000000000000000000"/>
    <w:charset w:val="00"/>
    <w:family w:val="modern"/>
    <w:notTrueType/>
    <w:pitch w:val="variable"/>
    <w:sig w:usb0="A10000FF" w:usb1="4000005B" w:usb2="00000000" w:usb3="00000000" w:csb0="0000009B"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E5F61"/>
    <w:rsid w:val="00004BDC"/>
    <w:rsid w:val="00014994"/>
    <w:rsid w:val="00021220"/>
    <w:rsid w:val="0002559B"/>
    <w:rsid w:val="00025C4D"/>
    <w:rsid w:val="00070177"/>
    <w:rsid w:val="000A123C"/>
    <w:rsid w:val="000B3975"/>
    <w:rsid w:val="000C3A02"/>
    <w:rsid w:val="000E006F"/>
    <w:rsid w:val="000E0BFF"/>
    <w:rsid w:val="000E13A5"/>
    <w:rsid w:val="000E4FB9"/>
    <w:rsid w:val="00115D76"/>
    <w:rsid w:val="00116399"/>
    <w:rsid w:val="00131EB1"/>
    <w:rsid w:val="0016121F"/>
    <w:rsid w:val="00170B45"/>
    <w:rsid w:val="0017510C"/>
    <w:rsid w:val="001C4E78"/>
    <w:rsid w:val="001D0E32"/>
    <w:rsid w:val="001E5776"/>
    <w:rsid w:val="001F7ACD"/>
    <w:rsid w:val="00227A8A"/>
    <w:rsid w:val="00233F94"/>
    <w:rsid w:val="00275A2A"/>
    <w:rsid w:val="002C2AA1"/>
    <w:rsid w:val="002E696F"/>
    <w:rsid w:val="0030106D"/>
    <w:rsid w:val="00305121"/>
    <w:rsid w:val="00307B99"/>
    <w:rsid w:val="0033431D"/>
    <w:rsid w:val="0033650A"/>
    <w:rsid w:val="00377DB6"/>
    <w:rsid w:val="00382C58"/>
    <w:rsid w:val="00396C78"/>
    <w:rsid w:val="003A31A0"/>
    <w:rsid w:val="003B0C8B"/>
    <w:rsid w:val="003B1CAA"/>
    <w:rsid w:val="003D584A"/>
    <w:rsid w:val="003F2086"/>
    <w:rsid w:val="003F4F32"/>
    <w:rsid w:val="003F69CF"/>
    <w:rsid w:val="00430DCE"/>
    <w:rsid w:val="0044343A"/>
    <w:rsid w:val="004637A1"/>
    <w:rsid w:val="004725D8"/>
    <w:rsid w:val="0049421C"/>
    <w:rsid w:val="004E7ED7"/>
    <w:rsid w:val="004F53BA"/>
    <w:rsid w:val="00534F5E"/>
    <w:rsid w:val="00537D49"/>
    <w:rsid w:val="00542D25"/>
    <w:rsid w:val="00571274"/>
    <w:rsid w:val="0057761E"/>
    <w:rsid w:val="00580D41"/>
    <w:rsid w:val="005C3E29"/>
    <w:rsid w:val="005D4573"/>
    <w:rsid w:val="00617B29"/>
    <w:rsid w:val="00627EF0"/>
    <w:rsid w:val="00636561"/>
    <w:rsid w:val="00643B5A"/>
    <w:rsid w:val="00647877"/>
    <w:rsid w:val="006712F7"/>
    <w:rsid w:val="006728BF"/>
    <w:rsid w:val="0068581C"/>
    <w:rsid w:val="00697029"/>
    <w:rsid w:val="006B2538"/>
    <w:rsid w:val="006C4E9C"/>
    <w:rsid w:val="006D12B8"/>
    <w:rsid w:val="006F1209"/>
    <w:rsid w:val="006F1D89"/>
    <w:rsid w:val="006F677A"/>
    <w:rsid w:val="00725B85"/>
    <w:rsid w:val="0072664D"/>
    <w:rsid w:val="00734634"/>
    <w:rsid w:val="00753C62"/>
    <w:rsid w:val="00755C6B"/>
    <w:rsid w:val="00761248"/>
    <w:rsid w:val="0078602B"/>
    <w:rsid w:val="00787901"/>
    <w:rsid w:val="00795E0D"/>
    <w:rsid w:val="007C5C1E"/>
    <w:rsid w:val="007D28F3"/>
    <w:rsid w:val="007D3AC9"/>
    <w:rsid w:val="007D5A1D"/>
    <w:rsid w:val="00802D12"/>
    <w:rsid w:val="00802FD9"/>
    <w:rsid w:val="008053FA"/>
    <w:rsid w:val="0080652C"/>
    <w:rsid w:val="00821810"/>
    <w:rsid w:val="00822D8B"/>
    <w:rsid w:val="00826A0D"/>
    <w:rsid w:val="008409C1"/>
    <w:rsid w:val="008442DE"/>
    <w:rsid w:val="008A6299"/>
    <w:rsid w:val="008B02AC"/>
    <w:rsid w:val="00925E09"/>
    <w:rsid w:val="00933BCD"/>
    <w:rsid w:val="009360A1"/>
    <w:rsid w:val="00943AF9"/>
    <w:rsid w:val="00977CB7"/>
    <w:rsid w:val="009824D2"/>
    <w:rsid w:val="00983753"/>
    <w:rsid w:val="00990A69"/>
    <w:rsid w:val="009A2738"/>
    <w:rsid w:val="009A2743"/>
    <w:rsid w:val="009B567D"/>
    <w:rsid w:val="00A12F33"/>
    <w:rsid w:val="00A16A55"/>
    <w:rsid w:val="00A34958"/>
    <w:rsid w:val="00A64D84"/>
    <w:rsid w:val="00A65F0D"/>
    <w:rsid w:val="00A74952"/>
    <w:rsid w:val="00A803B8"/>
    <w:rsid w:val="00AA0E25"/>
    <w:rsid w:val="00AB54D0"/>
    <w:rsid w:val="00AC31D6"/>
    <w:rsid w:val="00AC5D4B"/>
    <w:rsid w:val="00AD3D2E"/>
    <w:rsid w:val="00B063DC"/>
    <w:rsid w:val="00B24339"/>
    <w:rsid w:val="00B26775"/>
    <w:rsid w:val="00B301D6"/>
    <w:rsid w:val="00B45FD0"/>
    <w:rsid w:val="00B60035"/>
    <w:rsid w:val="00B76D4C"/>
    <w:rsid w:val="00B875FE"/>
    <w:rsid w:val="00BA2315"/>
    <w:rsid w:val="00BB654E"/>
    <w:rsid w:val="00BD3956"/>
    <w:rsid w:val="00BE54A2"/>
    <w:rsid w:val="00BE5F61"/>
    <w:rsid w:val="00BF00B5"/>
    <w:rsid w:val="00BF66E7"/>
    <w:rsid w:val="00C06F06"/>
    <w:rsid w:val="00C10BBD"/>
    <w:rsid w:val="00C17305"/>
    <w:rsid w:val="00C34D80"/>
    <w:rsid w:val="00C47A03"/>
    <w:rsid w:val="00C96382"/>
    <w:rsid w:val="00CB1B30"/>
    <w:rsid w:val="00CB2938"/>
    <w:rsid w:val="00CB72B6"/>
    <w:rsid w:val="00CB7848"/>
    <w:rsid w:val="00CC05B9"/>
    <w:rsid w:val="00CD732E"/>
    <w:rsid w:val="00CE5128"/>
    <w:rsid w:val="00CF0D4D"/>
    <w:rsid w:val="00CF5441"/>
    <w:rsid w:val="00D04D94"/>
    <w:rsid w:val="00D504AB"/>
    <w:rsid w:val="00D55499"/>
    <w:rsid w:val="00D7244C"/>
    <w:rsid w:val="00D92095"/>
    <w:rsid w:val="00DA730E"/>
    <w:rsid w:val="00DC0941"/>
    <w:rsid w:val="00E04EA4"/>
    <w:rsid w:val="00E953C2"/>
    <w:rsid w:val="00EA6219"/>
    <w:rsid w:val="00ED5DC3"/>
    <w:rsid w:val="00ED7936"/>
    <w:rsid w:val="00F06A22"/>
    <w:rsid w:val="00F1222F"/>
    <w:rsid w:val="00F1654F"/>
    <w:rsid w:val="00F25983"/>
    <w:rsid w:val="00F567C6"/>
    <w:rsid w:val="00FB4D78"/>
    <w:rsid w:val="00FC7CB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v:textbox inset="5.85pt,.7pt,5.85pt,.7pt"/>
    </o:shapedefaults>
    <o:shapelayout v:ext="edit">
      <o:idmap v:ext="edit" data="1"/>
    </o:shapelayout>
  </w:shapeDefaults>
  <w:decimalSymbol w:val="."/>
  <w:listSeparator w:val=","/>
  <w14:docId w14:val="407FA2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link w:val="10"/>
    <w:uiPriority w:val="9"/>
    <w:qFormat/>
    <w:rsid w:val="000E4FB9"/>
    <w:pPr>
      <w:widowControl/>
      <w:spacing w:before="100" w:beforeAutospacing="1" w:after="100" w:afterAutospacing="1"/>
      <w:jc w:val="left"/>
      <w:outlineLvl w:val="0"/>
    </w:pPr>
    <w:rPr>
      <w:rFonts w:ascii="Times New Roman" w:eastAsia="Calibri" w:hAnsi="Times New Roman" w:cs="Times New Roman"/>
      <w:b/>
      <w:bCs/>
      <w:kern w:val="36"/>
      <w:sz w:val="48"/>
      <w:szCs w:val="48"/>
      <w:lang w:val="fr-FR" w:eastAsia="fr-FR"/>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D12B8"/>
    <w:rPr>
      <w:rFonts w:ascii="ヒラギノ角ゴ ProN W3" w:eastAsia="ヒラギノ角ゴ ProN W3"/>
      <w:sz w:val="18"/>
      <w:szCs w:val="18"/>
    </w:rPr>
  </w:style>
  <w:style w:type="character" w:customStyle="1" w:styleId="a4">
    <w:name w:val="吹き出し (文字)"/>
    <w:basedOn w:val="a0"/>
    <w:link w:val="a3"/>
    <w:uiPriority w:val="99"/>
    <w:semiHidden/>
    <w:rsid w:val="006D12B8"/>
    <w:rPr>
      <w:rFonts w:ascii="ヒラギノ角ゴ ProN W3" w:eastAsia="ヒラギノ角ゴ ProN W3"/>
      <w:sz w:val="18"/>
      <w:szCs w:val="18"/>
    </w:rPr>
  </w:style>
  <w:style w:type="character" w:customStyle="1" w:styleId="10">
    <w:name w:val="見出し 1 (文字)"/>
    <w:basedOn w:val="a0"/>
    <w:link w:val="1"/>
    <w:uiPriority w:val="9"/>
    <w:rsid w:val="000E4FB9"/>
    <w:rPr>
      <w:rFonts w:ascii="Times New Roman" w:eastAsia="Calibri" w:hAnsi="Times New Roman" w:cs="Times New Roman"/>
      <w:b/>
      <w:bCs/>
      <w:kern w:val="36"/>
      <w:sz w:val="48"/>
      <w:szCs w:val="48"/>
      <w:lang w:val="fr-FR" w:eastAsia="fr-FR"/>
    </w:rPr>
  </w:style>
  <w:style w:type="character" w:customStyle="1" w:styleId="longtext1">
    <w:name w:val="long_text1"/>
    <w:rsid w:val="000E4FB9"/>
    <w:rPr>
      <w:sz w:val="18"/>
      <w:szCs w:val="18"/>
    </w:rPr>
  </w:style>
  <w:style w:type="character" w:styleId="a5">
    <w:name w:val="Hyperlink"/>
    <w:rsid w:val="000E4FB9"/>
    <w:rPr>
      <w:color w:val="0000FF"/>
      <w:u w:val="single"/>
    </w:rPr>
  </w:style>
  <w:style w:type="character" w:customStyle="1" w:styleId="apple-converted-space">
    <w:name w:val="apple-converted-space"/>
    <w:rsid w:val="000E4FB9"/>
  </w:style>
  <w:style w:type="paragraph" w:styleId="Web">
    <w:name w:val="Normal (Web)"/>
    <w:basedOn w:val="a"/>
    <w:uiPriority w:val="99"/>
    <w:unhideWhenUsed/>
    <w:rsid w:val="000E4FB9"/>
    <w:pPr>
      <w:widowControl/>
      <w:spacing w:before="100" w:beforeAutospacing="1" w:after="100" w:afterAutospacing="1"/>
      <w:jc w:val="left"/>
    </w:pPr>
    <w:rPr>
      <w:rFonts w:ascii="Times New Roman" w:eastAsia="Calibri" w:hAnsi="Times New Roman" w:cs="Times New Roman"/>
      <w:kern w:val="0"/>
      <w:sz w:val="24"/>
      <w:szCs w:val="24"/>
      <w:lang w:val="fr-FR" w:eastAsia="fr-FR"/>
    </w:rPr>
  </w:style>
  <w:style w:type="character" w:styleId="a6">
    <w:name w:val="Emphasis"/>
    <w:uiPriority w:val="20"/>
    <w:qFormat/>
    <w:rsid w:val="000E4FB9"/>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link w:val="10"/>
    <w:uiPriority w:val="9"/>
    <w:qFormat/>
    <w:rsid w:val="000E4FB9"/>
    <w:pPr>
      <w:widowControl/>
      <w:spacing w:before="100" w:beforeAutospacing="1" w:after="100" w:afterAutospacing="1"/>
      <w:jc w:val="left"/>
      <w:outlineLvl w:val="0"/>
    </w:pPr>
    <w:rPr>
      <w:rFonts w:ascii="Times New Roman" w:eastAsia="Calibri" w:hAnsi="Times New Roman" w:cs="Times New Roman"/>
      <w:b/>
      <w:bCs/>
      <w:kern w:val="36"/>
      <w:sz w:val="48"/>
      <w:szCs w:val="48"/>
      <w:lang w:val="fr-FR" w:eastAsia="fr-FR"/>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D12B8"/>
    <w:rPr>
      <w:rFonts w:ascii="ヒラギノ角ゴ ProN W3" w:eastAsia="ヒラギノ角ゴ ProN W3"/>
      <w:sz w:val="18"/>
      <w:szCs w:val="18"/>
    </w:rPr>
  </w:style>
  <w:style w:type="character" w:customStyle="1" w:styleId="a4">
    <w:name w:val="吹き出し (文字)"/>
    <w:basedOn w:val="a0"/>
    <w:link w:val="a3"/>
    <w:uiPriority w:val="99"/>
    <w:semiHidden/>
    <w:rsid w:val="006D12B8"/>
    <w:rPr>
      <w:rFonts w:ascii="ヒラギノ角ゴ ProN W3" w:eastAsia="ヒラギノ角ゴ ProN W3"/>
      <w:sz w:val="18"/>
      <w:szCs w:val="18"/>
    </w:rPr>
  </w:style>
  <w:style w:type="character" w:customStyle="1" w:styleId="10">
    <w:name w:val="見出し 1 (文字)"/>
    <w:basedOn w:val="a0"/>
    <w:link w:val="1"/>
    <w:uiPriority w:val="9"/>
    <w:rsid w:val="000E4FB9"/>
    <w:rPr>
      <w:rFonts w:ascii="Times New Roman" w:eastAsia="Calibri" w:hAnsi="Times New Roman" w:cs="Times New Roman"/>
      <w:b/>
      <w:bCs/>
      <w:kern w:val="36"/>
      <w:sz w:val="48"/>
      <w:szCs w:val="48"/>
      <w:lang w:val="fr-FR" w:eastAsia="fr-FR"/>
    </w:rPr>
  </w:style>
  <w:style w:type="character" w:customStyle="1" w:styleId="longtext1">
    <w:name w:val="long_text1"/>
    <w:rsid w:val="000E4FB9"/>
    <w:rPr>
      <w:sz w:val="18"/>
      <w:szCs w:val="18"/>
    </w:rPr>
  </w:style>
  <w:style w:type="character" w:styleId="a5">
    <w:name w:val="Hyperlink"/>
    <w:rsid w:val="000E4FB9"/>
    <w:rPr>
      <w:color w:val="0000FF"/>
      <w:u w:val="single"/>
    </w:rPr>
  </w:style>
  <w:style w:type="character" w:customStyle="1" w:styleId="apple-converted-space">
    <w:name w:val="apple-converted-space"/>
    <w:rsid w:val="000E4FB9"/>
  </w:style>
  <w:style w:type="paragraph" w:styleId="Web">
    <w:name w:val="Normal (Web)"/>
    <w:basedOn w:val="a"/>
    <w:uiPriority w:val="99"/>
    <w:unhideWhenUsed/>
    <w:rsid w:val="000E4FB9"/>
    <w:pPr>
      <w:widowControl/>
      <w:spacing w:before="100" w:beforeAutospacing="1" w:after="100" w:afterAutospacing="1"/>
      <w:jc w:val="left"/>
    </w:pPr>
    <w:rPr>
      <w:rFonts w:ascii="Times New Roman" w:eastAsia="Calibri" w:hAnsi="Times New Roman" w:cs="Times New Roman"/>
      <w:kern w:val="0"/>
      <w:sz w:val="24"/>
      <w:szCs w:val="24"/>
      <w:lang w:val="fr-FR" w:eastAsia="fr-FR"/>
    </w:rPr>
  </w:style>
  <w:style w:type="character" w:styleId="a6">
    <w:name w:val="Emphasis"/>
    <w:uiPriority w:val="20"/>
    <w:qFormat/>
    <w:rsid w:val="000E4FB9"/>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F63C2A-E7C0-49E0-8669-30A036B3D7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Pages>
  <Words>495</Words>
  <Characters>2822</Characters>
  <Application>Microsoft Office Word</Application>
  <DocSecurity>0</DocSecurity>
  <Lines>23</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3311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Asami Sate</dc:creator>
  <cp:lastModifiedBy>Asami Sate</cp:lastModifiedBy>
  <cp:revision>6</cp:revision>
  <cp:lastPrinted>2012-06-15T04:07:00Z</cp:lastPrinted>
  <dcterms:created xsi:type="dcterms:W3CDTF">2012-06-15T04:00:00Z</dcterms:created>
  <dcterms:modified xsi:type="dcterms:W3CDTF">2012-06-15T04:08:00Z</dcterms:modified>
</cp:coreProperties>
</file>