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460E44" w14:textId="77777777" w:rsidR="007568D6" w:rsidRPr="004B7662" w:rsidRDefault="00D827C3" w:rsidP="007568D6">
      <w:pPr>
        <w:spacing w:line="0" w:lineRule="atLeast"/>
        <w:jc w:val="center"/>
        <w:rPr>
          <w:rFonts w:ascii="Gotham Medium" w:hAnsi="Gotham Medium"/>
          <w:b/>
          <w:sz w:val="24"/>
          <w:szCs w:val="24"/>
        </w:rPr>
      </w:pPr>
      <w:r w:rsidRPr="008C3CA9">
        <w:rPr>
          <w:rFonts w:ascii="ヒラギノ角ゴ Pro W6" w:eastAsia="ヒラギノ角ゴ Pro W6" w:hAnsi="ヒラギノ角ゴ Pro W6" w:hint="eastAsia"/>
          <w:b/>
          <w:sz w:val="24"/>
          <w:szCs w:val="24"/>
        </w:rPr>
        <w:t>迫　昭嘉</w:t>
      </w:r>
      <w:r w:rsidR="007D34B0" w:rsidRPr="008C3CA9">
        <w:rPr>
          <w:rFonts w:ascii="ヒラギノ角ゴ Pro W6" w:eastAsia="ヒラギノ角ゴ Pro W6" w:hAnsi="ヒラギノ角ゴ Pro W6" w:hint="eastAsia"/>
          <w:b/>
          <w:sz w:val="24"/>
          <w:szCs w:val="24"/>
        </w:rPr>
        <w:t>（ピアノ</w:t>
      </w:r>
      <w:r w:rsidR="007568D6" w:rsidRPr="008C3CA9">
        <w:rPr>
          <w:rFonts w:ascii="ヒラギノ角ゴ Pro W6" w:eastAsia="ヒラギノ角ゴ Pro W6" w:hAnsi="ヒラギノ角ゴ Pro W6" w:hint="eastAsia"/>
          <w:b/>
          <w:sz w:val="24"/>
          <w:szCs w:val="24"/>
        </w:rPr>
        <w:t>／指揮</w:t>
      </w:r>
      <w:r w:rsidR="007D34B0" w:rsidRPr="008C3CA9">
        <w:rPr>
          <w:rFonts w:ascii="ヒラギノ角ゴ Pro W6" w:eastAsia="ヒラギノ角ゴ Pro W6" w:hAnsi="ヒラギノ角ゴ Pro W6" w:hint="eastAsia"/>
          <w:b/>
          <w:sz w:val="24"/>
          <w:szCs w:val="24"/>
        </w:rPr>
        <w:t>）</w:t>
      </w:r>
      <w:r w:rsidR="007568D6">
        <w:rPr>
          <w:b/>
          <w:sz w:val="24"/>
          <w:szCs w:val="24"/>
        </w:rPr>
        <w:br/>
      </w:r>
      <w:r w:rsidR="007568D6" w:rsidRPr="004B7662">
        <w:rPr>
          <w:rFonts w:ascii="Gotham Medium" w:hAnsi="Gotham Medium"/>
          <w:b/>
          <w:sz w:val="24"/>
          <w:szCs w:val="24"/>
        </w:rPr>
        <w:t>Akiyoshi Sako, Piano/Conductor</w:t>
      </w:r>
    </w:p>
    <w:p w14:paraId="789E2FD3" w14:textId="77777777" w:rsidR="005A3C73" w:rsidRDefault="005A3C73" w:rsidP="003315FB"/>
    <w:p w14:paraId="61AD681C" w14:textId="36F4147E" w:rsidR="00836A20" w:rsidRDefault="003315FB" w:rsidP="00836A20">
      <w:pPr>
        <w:ind w:firstLineChars="100" w:firstLine="210"/>
        <w:rPr>
          <w:rFonts w:hint="eastAsia"/>
        </w:rPr>
      </w:pPr>
      <w:r>
        <w:rPr>
          <w:rFonts w:hint="eastAsia"/>
        </w:rPr>
        <w:t>東京藝術大学及び東京藝術大学大学院、ミュンヘン音楽大学マイスタークラス修了。</w:t>
      </w:r>
      <w:r w:rsidR="007E77FD">
        <w:rPr>
          <w:rFonts w:hint="eastAsia"/>
        </w:rPr>
        <w:t>中山靖子、クラウス・シルデ各氏に師事。</w:t>
      </w:r>
      <w:r w:rsidR="00E12B20">
        <w:rPr>
          <w:rFonts w:hint="eastAsia"/>
        </w:rPr>
        <w:t>東京藝術大学大学院にてクロイツァー賞を受賞、</w:t>
      </w:r>
      <w:r>
        <w:rPr>
          <w:rFonts w:hint="eastAsia"/>
        </w:rPr>
        <w:t>ジュネーヴ国際音楽コンクール最高位、</w:t>
      </w:r>
      <w:r w:rsidR="00E12B20">
        <w:rPr>
          <w:rFonts w:hint="eastAsia"/>
        </w:rPr>
        <w:t>東京国際音楽</w:t>
      </w:r>
      <w:r>
        <w:rPr>
          <w:rFonts w:hint="eastAsia"/>
        </w:rPr>
        <w:t>コンクール室内楽部門優勝</w:t>
      </w:r>
      <w:r w:rsidR="00D915FC">
        <w:rPr>
          <w:rFonts w:hint="eastAsia"/>
        </w:rPr>
        <w:t>（1980）</w:t>
      </w:r>
      <w:r>
        <w:rPr>
          <w:rFonts w:hint="eastAsia"/>
        </w:rPr>
        <w:t>、ハエン国際ピアノコンクール優勝</w:t>
      </w:r>
      <w:r w:rsidR="009873B9">
        <w:rPr>
          <w:rFonts w:hint="eastAsia"/>
        </w:rPr>
        <w:t>およびスペイン音楽賞</w:t>
      </w:r>
      <w:r w:rsidR="00D915FC">
        <w:rPr>
          <w:rFonts w:hint="eastAsia"/>
        </w:rPr>
        <w:t>（</w:t>
      </w:r>
      <w:r w:rsidR="00E12B20">
        <w:rPr>
          <w:rFonts w:hint="eastAsia"/>
        </w:rPr>
        <w:t>1983</w:t>
      </w:r>
      <w:r w:rsidR="00D915FC">
        <w:rPr>
          <w:rFonts w:hint="eastAsia"/>
        </w:rPr>
        <w:t>）</w:t>
      </w:r>
      <w:r w:rsidR="009873B9">
        <w:rPr>
          <w:rFonts w:hint="eastAsia"/>
        </w:rPr>
        <w:t>、</w:t>
      </w:r>
      <w:r>
        <w:t>ABC国際音楽賞受賞</w:t>
      </w:r>
      <w:r w:rsidR="00D915FC">
        <w:rPr>
          <w:rFonts w:hint="eastAsia"/>
        </w:rPr>
        <w:t>（1998）</w:t>
      </w:r>
      <w:r>
        <w:t>。</w:t>
      </w:r>
    </w:p>
    <w:p w14:paraId="30F93625" w14:textId="741078B8" w:rsidR="00836A20" w:rsidRDefault="007E77FD" w:rsidP="00836A20">
      <w:pPr>
        <w:ind w:firstLineChars="100" w:firstLine="210"/>
        <w:rPr>
          <w:rFonts w:hint="eastAsia"/>
        </w:rPr>
      </w:pPr>
      <w:r>
        <w:t>デビュー</w:t>
      </w:r>
      <w:r>
        <w:rPr>
          <w:rFonts w:hint="eastAsia"/>
        </w:rPr>
        <w:t>以来、</w:t>
      </w:r>
      <w:r w:rsidR="00D915FC">
        <w:rPr>
          <w:rFonts w:cs="ＭＳ 明朝" w:hint="eastAsia"/>
        </w:rPr>
        <w:t>気品ある音色と透明度の高いリリシズム</w:t>
      </w:r>
      <w:r>
        <w:rPr>
          <w:rFonts w:cs="ＭＳ 明朝" w:hint="eastAsia"/>
        </w:rPr>
        <w:t>を持つピアニストとして、</w:t>
      </w:r>
      <w:r w:rsidR="00D915FC">
        <w:rPr>
          <w:rFonts w:hint="eastAsia"/>
        </w:rPr>
        <w:t>日本はもとより海外でも</w:t>
      </w:r>
      <w:r>
        <w:rPr>
          <w:rFonts w:hint="eastAsia"/>
        </w:rPr>
        <w:t>ソロ、オーケストラとの共演のほか、室内楽奏者としても内外の一線で</w:t>
      </w:r>
      <w:r w:rsidR="00B81377">
        <w:rPr>
          <w:rFonts w:hint="eastAsia"/>
        </w:rPr>
        <w:t>活躍する演奏家達と数多く共演し、いずれも高い評価と信頼を得てきた</w:t>
      </w:r>
      <w:r>
        <w:rPr>
          <w:rFonts w:hint="eastAsia"/>
        </w:rPr>
        <w:t>。</w:t>
      </w:r>
    </w:p>
    <w:p w14:paraId="485F7877" w14:textId="5BCD750E" w:rsidR="00836A20" w:rsidRPr="00836A20" w:rsidRDefault="003315FB" w:rsidP="00836A20">
      <w:pPr>
        <w:ind w:firstLineChars="100" w:firstLine="210"/>
        <w:rPr>
          <w:rFonts w:hint="eastAsia"/>
          <w:kern w:val="0"/>
        </w:rPr>
      </w:pPr>
      <w:r>
        <w:t>2001年1月～12月に神戸新聞松方ホール、東京・第一生命ホールで</w:t>
      </w:r>
      <w:r w:rsidR="00B50BDB">
        <w:rPr>
          <w:rFonts w:hint="eastAsia"/>
        </w:rPr>
        <w:t>行われた</w:t>
      </w:r>
      <w:r>
        <w:t>「ベートーヴェン：ピアノ・ソナタ全曲チクルス」（全8回）</w:t>
      </w:r>
      <w:r w:rsidR="00B50BDB">
        <w:rPr>
          <w:rFonts w:hint="eastAsia"/>
        </w:rPr>
        <w:t>は</w:t>
      </w:r>
      <w:r w:rsidR="00D915FC">
        <w:rPr>
          <w:rFonts w:hint="eastAsia"/>
        </w:rPr>
        <w:t>大きな</w:t>
      </w:r>
      <w:r>
        <w:t>反響を呼ん</w:t>
      </w:r>
      <w:r w:rsidR="009873B9">
        <w:rPr>
          <w:rFonts w:hint="eastAsia"/>
        </w:rPr>
        <w:t>だ</w:t>
      </w:r>
      <w:r>
        <w:t>。</w:t>
      </w:r>
      <w:r w:rsidR="00D915FC">
        <w:rPr>
          <w:rFonts w:hint="eastAsia"/>
        </w:rPr>
        <w:t>これは</w:t>
      </w:r>
      <w:r>
        <w:t>カメラータ・トウ</w:t>
      </w:r>
      <w:r w:rsidR="00B81377">
        <w:rPr>
          <w:rFonts w:hint="eastAsia"/>
        </w:rPr>
        <w:t>キョウによる</w:t>
      </w:r>
      <w:r>
        <w:rPr>
          <w:rFonts w:hint="eastAsia"/>
        </w:rPr>
        <w:t>ライヴレコーディング</w:t>
      </w:r>
      <w:r w:rsidR="00B81377">
        <w:rPr>
          <w:rFonts w:hint="eastAsia"/>
        </w:rPr>
        <w:t>で</w:t>
      </w:r>
      <w:r>
        <w:rPr>
          <w:rFonts w:hint="eastAsia"/>
        </w:rPr>
        <w:t>、</w:t>
      </w:r>
      <w:r>
        <w:t>『</w:t>
      </w:r>
      <w:r w:rsidR="00D915FC">
        <w:rPr>
          <w:rFonts w:hint="eastAsia"/>
        </w:rPr>
        <w:t>迫昭嘉・</w:t>
      </w:r>
      <w:r>
        <w:t>ベートーヴェン：ピアノ・ソナタ全集』としてリリース。</w:t>
      </w:r>
      <w:r w:rsidR="00D915FC">
        <w:rPr>
          <w:rFonts w:hint="eastAsia"/>
        </w:rPr>
        <w:t>「ドイツ・ピアニズムの本流を継承する名手」と評価され、全てのディスクが</w:t>
      </w:r>
      <w:r>
        <w:t>『レコード芸術』誌で特選盤</w:t>
      </w:r>
      <w:r w:rsidR="00D915FC">
        <w:rPr>
          <w:rFonts w:hint="eastAsia"/>
        </w:rPr>
        <w:t>・推薦盤</w:t>
      </w:r>
      <w:r>
        <w:t>に</w:t>
      </w:r>
      <w:r w:rsidR="00B50BDB">
        <w:rPr>
          <w:rFonts w:hint="eastAsia"/>
        </w:rPr>
        <w:t>輝くなど名演奏の呼び声が高い</w:t>
      </w:r>
      <w:r w:rsidR="00D915FC">
        <w:rPr>
          <w:rFonts w:hint="eastAsia"/>
        </w:rPr>
        <w:t>。</w:t>
      </w:r>
      <w:r w:rsidR="00E12B20">
        <w:rPr>
          <w:rFonts w:hint="eastAsia"/>
        </w:rPr>
        <w:t>近年</w:t>
      </w:r>
      <w:r w:rsidR="00E12B20">
        <w:rPr>
          <w:rFonts w:cs="ＭＳ 明朝" w:hint="eastAsia"/>
        </w:rPr>
        <w:t>浜離宮朝日ホールでのリサイタルでは、</w:t>
      </w:r>
      <w:r w:rsidR="00D7112B">
        <w:rPr>
          <w:rFonts w:cs="ＭＳ 明朝" w:hint="eastAsia"/>
        </w:rPr>
        <w:t>彼の原点とも言えるベートーヴェンから、バッハ、リスト、グラナドスの作品まで披露、「演奏への喜びが強く感じられ、暗く深刻な</w:t>
      </w:r>
      <w:r w:rsidR="00486912">
        <w:rPr>
          <w:rFonts w:cs="ＭＳ 明朝" w:hint="eastAsia"/>
        </w:rPr>
        <w:t>曲想にあってもそれを美しく昇華し聴き手を癒した」との賛辞を得</w:t>
      </w:r>
      <w:r w:rsidR="00094F18">
        <w:rPr>
          <w:rFonts w:cs="ＭＳ 明朝" w:hint="eastAsia"/>
        </w:rPr>
        <w:t>た。</w:t>
      </w:r>
      <w:r w:rsidR="00E317F7" w:rsidRPr="00E317F7">
        <w:rPr>
          <w:rFonts w:cs="ＭＳ 明朝"/>
        </w:rPr>
        <w:t>2015年12月より白寿ホールにて2台ピアノによるベートーヴェン（リスト編曲）の第九とそれに関連した作品を演奏する「迫昭嘉の第九」公演をスタート</w:t>
      </w:r>
      <w:r w:rsidR="007B453F">
        <w:rPr>
          <w:rFonts w:cs="ＭＳ 明朝" w:hint="eastAsia"/>
        </w:rPr>
        <w:t>、</w:t>
      </w:r>
      <w:bookmarkStart w:id="0" w:name="_Hlk147827088"/>
      <w:r w:rsidR="00DF3AFA">
        <w:rPr>
          <w:rFonts w:cs="ＭＳ 明朝"/>
        </w:rPr>
        <w:t>2023年12月「迫昭嘉の第九 vol.7」で好評のうち終了した。</w:t>
      </w:r>
      <w:r w:rsidR="008B08F4">
        <w:rPr>
          <w:rFonts w:hint="eastAsia"/>
          <w:kern w:val="0"/>
        </w:rPr>
        <w:t>また近年は指揮者としての活動も注目を集めている。</w:t>
      </w:r>
    </w:p>
    <w:p w14:paraId="7BADF643" w14:textId="77777777" w:rsidR="00836A20" w:rsidRDefault="00404844" w:rsidP="00836A20">
      <w:pPr>
        <w:ind w:firstLineChars="100" w:firstLine="210"/>
        <w:jc w:val="left"/>
      </w:pPr>
      <w:r>
        <w:rPr>
          <w:rFonts w:hint="eastAsia"/>
        </w:rPr>
        <w:t>元</w:t>
      </w:r>
      <w:r w:rsidR="00B057CC" w:rsidRPr="00B057CC">
        <w:rPr>
          <w:rFonts w:hint="eastAsia"/>
        </w:rPr>
        <w:t>東京藝術大学理事・副学長、音楽学部教授、東京音楽大学特任教授、洗足学園音楽大学大学院客員教授</w:t>
      </w:r>
      <w:r>
        <w:rPr>
          <w:rFonts w:hint="eastAsia"/>
        </w:rPr>
        <w:t>、</w:t>
      </w:r>
      <w:r w:rsidRPr="00404844">
        <w:rPr>
          <w:rFonts w:hint="eastAsia"/>
        </w:rPr>
        <w:t>エリザベト音楽大学客員教授</w:t>
      </w:r>
      <w:r>
        <w:rPr>
          <w:rFonts w:hint="eastAsia"/>
        </w:rPr>
        <w:t>。</w:t>
      </w:r>
      <w:bookmarkEnd w:id="0"/>
    </w:p>
    <w:p w14:paraId="4C8AA22C" w14:textId="4BBF0EF7" w:rsidR="00066B02" w:rsidRDefault="006664BB" w:rsidP="00836A20">
      <w:pPr>
        <w:ind w:firstLineChars="100" w:firstLine="210"/>
        <w:jc w:val="right"/>
      </w:pPr>
      <w:r>
        <w:rPr>
          <w:rFonts w:hint="eastAsia"/>
        </w:rPr>
        <w:t>（</w:t>
      </w:r>
      <w:r w:rsidR="00094F18">
        <w:rPr>
          <w:rFonts w:hint="eastAsia"/>
        </w:rPr>
        <w:t>以上、</w:t>
      </w:r>
      <w:r w:rsidR="008B08F4">
        <w:rPr>
          <w:rFonts w:hint="eastAsia"/>
        </w:rPr>
        <w:t>7</w:t>
      </w:r>
      <w:r w:rsidR="00A53601">
        <w:t>5</w:t>
      </w:r>
      <w:r w:rsidR="00404844">
        <w:rPr>
          <w:rFonts w:hint="eastAsia"/>
        </w:rPr>
        <w:t>4</w:t>
      </w:r>
      <w:r w:rsidR="00094F18">
        <w:rPr>
          <w:rFonts w:hint="eastAsia"/>
        </w:rPr>
        <w:t>字）</w:t>
      </w:r>
    </w:p>
    <w:p w14:paraId="7D7C5F9A" w14:textId="77777777" w:rsidR="007568D6" w:rsidRDefault="007568D6" w:rsidP="003315FB">
      <w:pPr>
        <w:ind w:firstLineChars="100" w:firstLine="210"/>
      </w:pPr>
    </w:p>
    <w:p w14:paraId="276C8D2F" w14:textId="77777777" w:rsidR="007568D6" w:rsidRDefault="007568D6" w:rsidP="003315FB">
      <w:pPr>
        <w:ind w:firstLineChars="100" w:firstLine="210"/>
      </w:pPr>
    </w:p>
    <w:p w14:paraId="0A710FD5" w14:textId="77777777" w:rsidR="007568D6" w:rsidRDefault="007568D6" w:rsidP="007568D6">
      <w:pPr>
        <w:ind w:firstLineChars="100" w:firstLine="210"/>
      </w:pPr>
      <w:r>
        <w:rPr>
          <w:rFonts w:hint="eastAsia"/>
        </w:rPr>
        <w:t>東京藝術大学及び東京藝術大学大学院、ミュンヘン音楽大学マイスタークラス修了。中山靖子、クラウス・シルデ各氏に師事。東京藝術大学大学院にてクロイツァー賞を受賞、ジュネーヴ国際音楽コンクール最高位、東京国際音楽コンクール室内楽部門優勝（1980）、ハエン国際ピアノコンクール優勝およびスペイン音楽賞（1983）、</w:t>
      </w:r>
      <w:r>
        <w:t>ABC国際音楽賞受賞</w:t>
      </w:r>
      <w:r>
        <w:rPr>
          <w:rFonts w:hint="eastAsia"/>
        </w:rPr>
        <w:t>（1998）</w:t>
      </w:r>
      <w:r>
        <w:t>。</w:t>
      </w:r>
    </w:p>
    <w:p w14:paraId="2E7903FF" w14:textId="77777777" w:rsidR="007568D6" w:rsidRDefault="007568D6" w:rsidP="007568D6">
      <w:pPr>
        <w:ind w:firstLineChars="100" w:firstLine="210"/>
      </w:pPr>
      <w:r>
        <w:t>デビュー</w:t>
      </w:r>
      <w:r>
        <w:rPr>
          <w:rFonts w:hint="eastAsia"/>
        </w:rPr>
        <w:t>以来、</w:t>
      </w:r>
      <w:r>
        <w:rPr>
          <w:rFonts w:cs="ＭＳ 明朝" w:hint="eastAsia"/>
        </w:rPr>
        <w:t>気品ある音色と透明度の高いリリシズムを持つピアニストとして、</w:t>
      </w:r>
      <w:r>
        <w:rPr>
          <w:rFonts w:hint="eastAsia"/>
        </w:rPr>
        <w:t>日本はもとより海外でもソロ、オーケストラとの共演のほか、室内楽奏者としても内外の一線で活躍する演奏家達と数多く共演し、いずれも高い評価と信頼を得てきた。</w:t>
      </w:r>
    </w:p>
    <w:p w14:paraId="480532F7" w14:textId="2A6DA93E" w:rsidR="00B057CC" w:rsidRPr="00B057CC" w:rsidRDefault="007568D6" w:rsidP="00B057CC">
      <w:pPr>
        <w:ind w:firstLineChars="100" w:firstLine="210"/>
        <w:rPr>
          <w:rFonts w:cs="ＭＳ 明朝"/>
        </w:rPr>
      </w:pPr>
      <w:r>
        <w:t>2001年1月～12月に神戸新聞松方ホール、東京・第一生命ホールで</w:t>
      </w:r>
      <w:r>
        <w:rPr>
          <w:rFonts w:hint="eastAsia"/>
        </w:rPr>
        <w:t>行われた</w:t>
      </w:r>
      <w:r>
        <w:t>「ベートーヴェン：ピアノ・ソナタ全曲チクルス」（全8回）</w:t>
      </w:r>
      <w:r>
        <w:rPr>
          <w:rFonts w:hint="eastAsia"/>
        </w:rPr>
        <w:t>は大きな</w:t>
      </w:r>
      <w:r>
        <w:t>反響を呼ん</w:t>
      </w:r>
      <w:r>
        <w:rPr>
          <w:rFonts w:hint="eastAsia"/>
        </w:rPr>
        <w:t>だ</w:t>
      </w:r>
      <w:r>
        <w:t>。</w:t>
      </w:r>
      <w:r>
        <w:rPr>
          <w:rFonts w:hint="eastAsia"/>
        </w:rPr>
        <w:t>これは</w:t>
      </w:r>
      <w:r>
        <w:t>カメラータ・トウ</w:t>
      </w:r>
      <w:r>
        <w:rPr>
          <w:rFonts w:hint="eastAsia"/>
        </w:rPr>
        <w:t>キョウによるライヴレコーディングで、</w:t>
      </w:r>
      <w:r>
        <w:t>『</w:t>
      </w:r>
      <w:r>
        <w:rPr>
          <w:rFonts w:hint="eastAsia"/>
        </w:rPr>
        <w:t>迫昭嘉・</w:t>
      </w:r>
      <w:r>
        <w:t>ベートーヴェン：ピアノ・ソナ</w:t>
      </w:r>
      <w:r>
        <w:lastRenderedPageBreak/>
        <w:t>タ全集』としてリリース。</w:t>
      </w:r>
      <w:r>
        <w:rPr>
          <w:rFonts w:hint="eastAsia"/>
        </w:rPr>
        <w:t>「ドイツ・ピアニズムの本流を継承する名手」と評価され、全てのディスクが</w:t>
      </w:r>
      <w:r>
        <w:t>『レコード芸術』誌で特選盤</w:t>
      </w:r>
      <w:r>
        <w:rPr>
          <w:rFonts w:hint="eastAsia"/>
        </w:rPr>
        <w:t>・推薦盤</w:t>
      </w:r>
      <w:r>
        <w:t>に</w:t>
      </w:r>
      <w:r>
        <w:rPr>
          <w:rFonts w:hint="eastAsia"/>
        </w:rPr>
        <w:t>輝くなど名演奏の呼び声が高い。</w:t>
      </w:r>
      <w:r w:rsidRPr="00E317F7">
        <w:rPr>
          <w:rFonts w:cs="ＭＳ 明朝"/>
        </w:rPr>
        <w:t>2015年12月より白寿ホールにて2台ピアノによるベートーヴェン（リスト編曲）の第九とそれに関連した作品を演奏する「迫昭嘉の第九」公演をスタート、</w:t>
      </w:r>
      <w:r w:rsidR="00DF3AFA">
        <w:rPr>
          <w:rFonts w:cs="ＭＳ 明朝"/>
        </w:rPr>
        <w:t>2023年12月「迫昭嘉の第九 vol.7」で好評のうち終了した。</w:t>
      </w:r>
      <w:bookmarkStart w:id="1" w:name="_Hlk147827182"/>
      <w:r w:rsidR="00B057CC" w:rsidRPr="00B057CC">
        <w:rPr>
          <w:rFonts w:cs="ＭＳ 明朝"/>
        </w:rPr>
        <w:t>また近年は指揮者としての活動も注目を集めている。</w:t>
      </w:r>
    </w:p>
    <w:p w14:paraId="727F155C" w14:textId="5DFC45F0" w:rsidR="00404844" w:rsidRDefault="00404844" w:rsidP="00802746">
      <w:pPr>
        <w:ind w:firstLineChars="100" w:firstLine="210"/>
        <w:jc w:val="left"/>
        <w:rPr>
          <w:rFonts w:cs="ＭＳ 明朝"/>
        </w:rPr>
      </w:pPr>
      <w:r>
        <w:rPr>
          <w:rFonts w:cs="ＭＳ 明朝" w:hint="eastAsia"/>
        </w:rPr>
        <w:t>元</w:t>
      </w:r>
      <w:r w:rsidR="00B057CC" w:rsidRPr="00B057CC">
        <w:rPr>
          <w:rFonts w:cs="ＭＳ 明朝" w:hint="eastAsia"/>
        </w:rPr>
        <w:t>東京藝術大学理事・副学長、音楽学部教授、東京音楽大学特任教授、洗足学園音楽大学大学院客員教授</w:t>
      </w:r>
      <w:r>
        <w:rPr>
          <w:rFonts w:cs="ＭＳ 明朝" w:hint="eastAsia"/>
        </w:rPr>
        <w:t>、</w:t>
      </w:r>
      <w:r w:rsidRPr="00404844">
        <w:rPr>
          <w:rFonts w:hint="eastAsia"/>
        </w:rPr>
        <w:t>エリザベト音楽大学客員教授</w:t>
      </w:r>
      <w:r>
        <w:rPr>
          <w:rFonts w:hint="eastAsia"/>
        </w:rPr>
        <w:t>。</w:t>
      </w:r>
    </w:p>
    <w:bookmarkEnd w:id="1"/>
    <w:p w14:paraId="6DD8B75D" w14:textId="35613C16" w:rsidR="007568D6" w:rsidRPr="006664BB" w:rsidRDefault="007568D6" w:rsidP="00836A20">
      <w:pPr>
        <w:jc w:val="right"/>
      </w:pPr>
      <w:r>
        <w:rPr>
          <w:rFonts w:hint="eastAsia"/>
        </w:rPr>
        <w:t>（以上、6</w:t>
      </w:r>
      <w:r w:rsidR="00404844">
        <w:rPr>
          <w:rFonts w:hint="eastAsia"/>
        </w:rPr>
        <w:t>52</w:t>
      </w:r>
      <w:r>
        <w:rPr>
          <w:rFonts w:hint="eastAsia"/>
        </w:rPr>
        <w:t>字）</w:t>
      </w:r>
    </w:p>
    <w:p w14:paraId="2DFF5C3A" w14:textId="77777777" w:rsidR="007568D6" w:rsidRDefault="007568D6" w:rsidP="00066B02">
      <w:pPr>
        <w:ind w:right="210" w:firstLine="840"/>
        <w:jc w:val="right"/>
        <w:rPr>
          <w:rFonts w:ascii="Times New Roman" w:hAnsi="Times New Roman" w:cs="Times New Roman"/>
        </w:rPr>
      </w:pPr>
    </w:p>
    <w:p w14:paraId="3881F736" w14:textId="77777777" w:rsidR="007568D6" w:rsidRDefault="007568D6" w:rsidP="00066B02">
      <w:pPr>
        <w:ind w:right="210" w:firstLine="840"/>
        <w:jc w:val="right"/>
        <w:rPr>
          <w:rFonts w:ascii="Times New Roman" w:hAnsi="Times New Roman" w:cs="Times New Roman"/>
        </w:rPr>
      </w:pPr>
    </w:p>
    <w:p w14:paraId="6CF599CC" w14:textId="77777777" w:rsidR="007568D6" w:rsidRDefault="007568D6" w:rsidP="007568D6">
      <w:pPr>
        <w:ind w:firstLineChars="100" w:firstLine="210"/>
      </w:pPr>
      <w:r>
        <w:rPr>
          <w:rFonts w:hint="eastAsia"/>
        </w:rPr>
        <w:t>東京藝術大学及び東京藝術大学大学院、ミュンヘン音楽大学マイスタークラス修了。東京藝術大学大学院にてクロイツァー賞を受賞、ジュネーヴ国際音楽コンクール最高位、東京国際音楽コンクール室内楽部門優勝（1980）、ハエン国際ピアノコンクール優勝およびスペイン音楽賞（1983）、</w:t>
      </w:r>
      <w:r>
        <w:t>ABC国際音楽賞受賞</w:t>
      </w:r>
      <w:r>
        <w:rPr>
          <w:rFonts w:hint="eastAsia"/>
        </w:rPr>
        <w:t>（1998）</w:t>
      </w:r>
      <w:r>
        <w:t>。</w:t>
      </w:r>
    </w:p>
    <w:p w14:paraId="251A1661" w14:textId="77777777" w:rsidR="007568D6" w:rsidRDefault="007568D6" w:rsidP="007568D6">
      <w:pPr>
        <w:ind w:firstLineChars="100" w:firstLine="210"/>
      </w:pPr>
      <w:r>
        <w:t>デビュー</w:t>
      </w:r>
      <w:r>
        <w:rPr>
          <w:rFonts w:hint="eastAsia"/>
        </w:rPr>
        <w:t>以来、</w:t>
      </w:r>
      <w:r>
        <w:rPr>
          <w:rFonts w:cs="ＭＳ 明朝" w:hint="eastAsia"/>
        </w:rPr>
        <w:t>気品ある音色と透明度の高いリリシズムを持つピアニストとして、</w:t>
      </w:r>
      <w:r>
        <w:rPr>
          <w:rFonts w:hint="eastAsia"/>
        </w:rPr>
        <w:t>日本はもとより海外でもソロ、オーケストラとの共演のほか、室内楽奏者としても内外の一線で活躍する演奏家達と数多く共演し、高い評価と信頼を得てきた。</w:t>
      </w:r>
    </w:p>
    <w:p w14:paraId="44E51AF9" w14:textId="521F9F3D" w:rsidR="00B057CC" w:rsidRPr="00B057CC" w:rsidRDefault="007568D6" w:rsidP="00B057CC">
      <w:pPr>
        <w:ind w:firstLineChars="100" w:firstLine="210"/>
        <w:rPr>
          <w:rFonts w:cs="ＭＳ 明朝"/>
        </w:rPr>
      </w:pPr>
      <w:r>
        <w:t>2001年に神戸新聞松方ホール、東京・第一生命ホールで</w:t>
      </w:r>
      <w:r>
        <w:rPr>
          <w:rFonts w:hint="eastAsia"/>
        </w:rPr>
        <w:t>行われた</w:t>
      </w:r>
      <w:r>
        <w:t>「ベートーヴェン：ピアノ・ソナタ全曲チクルス」（全8回）</w:t>
      </w:r>
      <w:r>
        <w:rPr>
          <w:rFonts w:hint="eastAsia"/>
        </w:rPr>
        <w:t>は、</w:t>
      </w:r>
      <w:r>
        <w:t>カメラータ・トウ</w:t>
      </w:r>
      <w:r>
        <w:rPr>
          <w:rFonts w:hint="eastAsia"/>
        </w:rPr>
        <w:t>キョウによるライヴレコーディングで、</w:t>
      </w:r>
      <w:r>
        <w:t>『</w:t>
      </w:r>
      <w:r>
        <w:rPr>
          <w:rFonts w:hint="eastAsia"/>
        </w:rPr>
        <w:t>迫昭嘉・</w:t>
      </w:r>
      <w:r>
        <w:t>ベートーヴェン：ピアノ・ソナタ全集』としてリリース。</w:t>
      </w:r>
      <w:r>
        <w:rPr>
          <w:rFonts w:hint="eastAsia"/>
        </w:rPr>
        <w:t>「ドイツ・ピアニズムの本流を継承する名手」と評価され、全ディスクが</w:t>
      </w:r>
      <w:r>
        <w:t>『レコード芸術』誌で特選盤</w:t>
      </w:r>
      <w:r>
        <w:rPr>
          <w:rFonts w:hint="eastAsia"/>
        </w:rPr>
        <w:t>・推薦盤</w:t>
      </w:r>
      <w:r>
        <w:t>に</w:t>
      </w:r>
      <w:r>
        <w:rPr>
          <w:rFonts w:hint="eastAsia"/>
        </w:rPr>
        <w:t>輝いた。</w:t>
      </w:r>
      <w:r w:rsidRPr="00E317F7">
        <w:rPr>
          <w:rFonts w:cs="ＭＳ 明朝"/>
        </w:rPr>
        <w:t>2015年12月より白寿ホールにて2</w:t>
      </w:r>
      <w:r>
        <w:rPr>
          <w:rFonts w:cs="ＭＳ 明朝"/>
        </w:rPr>
        <w:t>台ピアノによるベートーヴェン（リスト編曲）の第九と関連</w:t>
      </w:r>
      <w:r w:rsidRPr="00E317F7">
        <w:rPr>
          <w:rFonts w:cs="ＭＳ 明朝"/>
        </w:rPr>
        <w:t>作品を演奏する「迫昭嘉の第九」公演をスタート、</w:t>
      </w:r>
      <w:r w:rsidR="00DF3AFA">
        <w:rPr>
          <w:rFonts w:cs="ＭＳ 明朝"/>
        </w:rPr>
        <w:t>2023年12月「迫昭嘉の第九 vol.7」で好評のうち終了した。</w:t>
      </w:r>
      <w:r w:rsidR="00B057CC" w:rsidRPr="00B057CC">
        <w:rPr>
          <w:rFonts w:cs="ＭＳ 明朝"/>
        </w:rPr>
        <w:t>また近年は指揮者としての活動も注目を集めている。</w:t>
      </w:r>
    </w:p>
    <w:p w14:paraId="74D95709" w14:textId="104A7774" w:rsidR="007568D6" w:rsidRPr="007568D6" w:rsidRDefault="00404844" w:rsidP="00B057CC">
      <w:pPr>
        <w:ind w:firstLineChars="100" w:firstLine="210"/>
        <w:rPr>
          <w:rFonts w:cs="ＭＳ 明朝"/>
        </w:rPr>
      </w:pPr>
      <w:bookmarkStart w:id="2" w:name="_Hlk147827214"/>
      <w:r>
        <w:rPr>
          <w:rFonts w:cs="ＭＳ 明朝" w:hint="eastAsia"/>
        </w:rPr>
        <w:t>元</w:t>
      </w:r>
      <w:r w:rsidR="00B057CC" w:rsidRPr="00B057CC">
        <w:rPr>
          <w:rFonts w:cs="ＭＳ 明朝" w:hint="eastAsia"/>
        </w:rPr>
        <w:t>東京藝術大学理事・副学長、音楽学部教授、東京音楽大学特任教授、洗足学園音楽大学大学院客員教授</w:t>
      </w:r>
      <w:r>
        <w:rPr>
          <w:rFonts w:cs="ＭＳ 明朝" w:hint="eastAsia"/>
        </w:rPr>
        <w:t>、</w:t>
      </w:r>
      <w:r>
        <w:t>エリザベト音楽大学客員教授</w:t>
      </w:r>
      <w:r w:rsidR="00B057CC" w:rsidRPr="00B057CC">
        <w:rPr>
          <w:rFonts w:cs="ＭＳ 明朝" w:hint="eastAsia"/>
        </w:rPr>
        <w:t>。</w:t>
      </w:r>
      <w:bookmarkEnd w:id="2"/>
    </w:p>
    <w:p w14:paraId="50ECDF44" w14:textId="627E41E4" w:rsidR="007568D6" w:rsidRPr="006664BB" w:rsidRDefault="007568D6" w:rsidP="007568D6">
      <w:pPr>
        <w:ind w:firstLineChars="100" w:firstLine="210"/>
        <w:jc w:val="right"/>
      </w:pPr>
      <w:r>
        <w:rPr>
          <w:rFonts w:hint="eastAsia"/>
        </w:rPr>
        <w:t>（以上、5</w:t>
      </w:r>
      <w:r w:rsidR="00404844">
        <w:rPr>
          <w:rFonts w:hint="eastAsia"/>
        </w:rPr>
        <w:t>94</w:t>
      </w:r>
      <w:r>
        <w:rPr>
          <w:rFonts w:hint="eastAsia"/>
        </w:rPr>
        <w:t>字）</w:t>
      </w:r>
    </w:p>
    <w:p w14:paraId="2A3E1C3B" w14:textId="77777777" w:rsidR="007568D6" w:rsidRPr="007568D6" w:rsidRDefault="007568D6" w:rsidP="007568D6">
      <w:pPr>
        <w:ind w:firstLineChars="100" w:firstLine="210"/>
      </w:pPr>
    </w:p>
    <w:p w14:paraId="2BCDC5D2" w14:textId="77777777" w:rsidR="007568D6" w:rsidRDefault="007568D6" w:rsidP="007568D6">
      <w:pPr>
        <w:ind w:firstLineChars="100" w:firstLine="210"/>
      </w:pPr>
      <w:r>
        <w:rPr>
          <w:rFonts w:hint="eastAsia"/>
        </w:rPr>
        <w:t>東京藝術大学大学院にてクロイツァー賞を受賞、ジュネーヴ国際音楽コンクール最高位、東京国際音楽コンクール室内楽部門優勝（1980）、ハエン国際ピアノコンクール優勝およびスペイン音楽賞（1983）、</w:t>
      </w:r>
      <w:r>
        <w:t>ABC国際音楽賞受賞</w:t>
      </w:r>
      <w:r>
        <w:rPr>
          <w:rFonts w:hint="eastAsia"/>
        </w:rPr>
        <w:t>（1998）</w:t>
      </w:r>
      <w:r>
        <w:t>。</w:t>
      </w:r>
    </w:p>
    <w:p w14:paraId="102AE095" w14:textId="77777777" w:rsidR="007568D6" w:rsidRDefault="007568D6" w:rsidP="007568D6">
      <w:pPr>
        <w:ind w:firstLineChars="100" w:firstLine="210"/>
      </w:pPr>
      <w:r>
        <w:rPr>
          <w:rFonts w:cs="ＭＳ 明朝" w:hint="eastAsia"/>
        </w:rPr>
        <w:t>気品ある音色と透明度の高いリリシズムを持つピアニストとして、</w:t>
      </w:r>
      <w:r>
        <w:rPr>
          <w:rFonts w:hint="eastAsia"/>
        </w:rPr>
        <w:t>ソロ、オーケストラとの共演のほか、室内楽奏者としても内外の一線で活躍する演奏家達と数多く共演し、高い評価と信頼を得る。</w:t>
      </w:r>
    </w:p>
    <w:p w14:paraId="57F67F0E" w14:textId="4748B8CE" w:rsidR="007568D6" w:rsidRPr="0004489D" w:rsidRDefault="007568D6" w:rsidP="007568D6">
      <w:pPr>
        <w:ind w:firstLineChars="100" w:firstLine="210"/>
      </w:pPr>
      <w:r>
        <w:t>2001年</w:t>
      </w:r>
      <w:r>
        <w:rPr>
          <w:rFonts w:hint="eastAsia"/>
        </w:rPr>
        <w:t>の</w:t>
      </w:r>
      <w:r>
        <w:t>「ベートーヴェン：ピアノ・ソナタ全曲チクルス」（全8回）</w:t>
      </w:r>
      <w:r>
        <w:rPr>
          <w:rFonts w:hint="eastAsia"/>
        </w:rPr>
        <w:t>は、ライヴレコー</w:t>
      </w:r>
      <w:r>
        <w:rPr>
          <w:rFonts w:hint="eastAsia"/>
        </w:rPr>
        <w:lastRenderedPageBreak/>
        <w:t>ディングで、</w:t>
      </w:r>
      <w:r>
        <w:t>『</w:t>
      </w:r>
      <w:r>
        <w:rPr>
          <w:rFonts w:hint="eastAsia"/>
        </w:rPr>
        <w:t>迫昭嘉・</w:t>
      </w:r>
      <w:r>
        <w:t>ベートーヴェン：ピアノ・ソナタ全集』としてリリース。</w:t>
      </w:r>
      <w:r>
        <w:rPr>
          <w:rFonts w:hint="eastAsia"/>
        </w:rPr>
        <w:t>全ディスクが</w:t>
      </w:r>
      <w:r>
        <w:t>『レコード芸術』誌で特選盤</w:t>
      </w:r>
      <w:r>
        <w:rPr>
          <w:rFonts w:hint="eastAsia"/>
        </w:rPr>
        <w:t>・推薦盤</w:t>
      </w:r>
      <w:r>
        <w:t>に</w:t>
      </w:r>
      <w:r>
        <w:rPr>
          <w:rFonts w:hint="eastAsia"/>
        </w:rPr>
        <w:t>輝いた。</w:t>
      </w:r>
      <w:r w:rsidRPr="00E317F7">
        <w:rPr>
          <w:rFonts w:cs="ＭＳ 明朝"/>
        </w:rPr>
        <w:t>2015年12月より白寿ホールにて2</w:t>
      </w:r>
      <w:r>
        <w:rPr>
          <w:rFonts w:cs="ＭＳ 明朝"/>
        </w:rPr>
        <w:t>台ピアノによるベートーヴェン（リスト編曲）の第九</w:t>
      </w:r>
      <w:r>
        <w:rPr>
          <w:rFonts w:cs="ＭＳ 明朝" w:hint="eastAsia"/>
        </w:rPr>
        <w:t>他による</w:t>
      </w:r>
      <w:r w:rsidRPr="00E317F7">
        <w:rPr>
          <w:rFonts w:cs="ＭＳ 明朝"/>
        </w:rPr>
        <w:t>「迫昭嘉の第九」公演をスタート</w:t>
      </w:r>
      <w:r w:rsidR="008C0ED2">
        <w:rPr>
          <w:rFonts w:cs="ＭＳ 明朝" w:hint="eastAsia"/>
        </w:rPr>
        <w:t>、</w:t>
      </w:r>
      <w:r w:rsidR="00DF3AFA">
        <w:rPr>
          <w:rFonts w:cs="ＭＳ 明朝"/>
        </w:rPr>
        <w:t>2023年12月「迫昭嘉の第九 vol.7」で好評のうち終了した。</w:t>
      </w:r>
      <w:r>
        <w:rPr>
          <w:rFonts w:hint="eastAsia"/>
        </w:rPr>
        <w:t>また近年は指揮者としての活動も注目を集めている。</w:t>
      </w:r>
    </w:p>
    <w:p w14:paraId="26752E81" w14:textId="740EBAA4" w:rsidR="007568D6" w:rsidRDefault="00404844" w:rsidP="007568D6">
      <w:pPr>
        <w:ind w:firstLineChars="100" w:firstLine="210"/>
      </w:pPr>
      <w:r>
        <w:rPr>
          <w:rFonts w:hint="eastAsia"/>
        </w:rPr>
        <w:t>元</w:t>
      </w:r>
      <w:r w:rsidR="00B057CC" w:rsidRPr="00B057CC">
        <w:rPr>
          <w:rFonts w:hint="eastAsia"/>
        </w:rPr>
        <w:t>東京藝術大学理事・副学長、音楽学部教授、東京音楽大学特任教授、洗足学園音楽大学大学院客員教授</w:t>
      </w:r>
      <w:r>
        <w:rPr>
          <w:rFonts w:hint="eastAsia"/>
        </w:rPr>
        <w:t>、</w:t>
      </w:r>
      <w:r w:rsidRPr="00404844">
        <w:rPr>
          <w:rFonts w:hint="eastAsia"/>
        </w:rPr>
        <w:t>エリザベト音楽大学客員教授</w:t>
      </w:r>
      <w:r>
        <w:rPr>
          <w:rFonts w:hint="eastAsia"/>
        </w:rPr>
        <w:t>。</w:t>
      </w:r>
    </w:p>
    <w:p w14:paraId="7885CC59" w14:textId="0A5A1261" w:rsidR="007568D6" w:rsidRDefault="007568D6" w:rsidP="007568D6">
      <w:pPr>
        <w:jc w:val="right"/>
      </w:pPr>
      <w:r>
        <w:rPr>
          <w:rFonts w:hint="eastAsia"/>
        </w:rPr>
        <w:t>（以上、4</w:t>
      </w:r>
      <w:r w:rsidR="00404844">
        <w:rPr>
          <w:rFonts w:hint="eastAsia"/>
        </w:rPr>
        <w:t>64</w:t>
      </w:r>
      <w:r>
        <w:rPr>
          <w:rFonts w:hint="eastAsia"/>
        </w:rPr>
        <w:t>字）</w:t>
      </w:r>
    </w:p>
    <w:p w14:paraId="3FFD6918" w14:textId="77777777" w:rsidR="007568D6" w:rsidRPr="007568D6" w:rsidRDefault="007568D6" w:rsidP="00066B02">
      <w:pPr>
        <w:ind w:right="210" w:firstLine="840"/>
        <w:jc w:val="right"/>
        <w:rPr>
          <w:rFonts w:ascii="Times New Roman" w:hAnsi="Times New Roman" w:cs="Times New Roman"/>
        </w:rPr>
      </w:pPr>
    </w:p>
    <w:p w14:paraId="77B593CF" w14:textId="0E477D06" w:rsidR="00066B02" w:rsidRDefault="007568D6" w:rsidP="00066B02">
      <w:pPr>
        <w:ind w:right="210" w:firstLine="840"/>
        <w:jc w:val="right"/>
        <w:rPr>
          <w:rFonts w:ascii="Times New Roman" w:hAnsi="Times New Roman" w:cs="Times New Roman"/>
        </w:rPr>
      </w:pPr>
      <w:r>
        <w:rPr>
          <w:rFonts w:ascii="Times New Roman" w:hAnsi="Times New Roman" w:cs="Times New Roman"/>
        </w:rPr>
        <w:t xml:space="preserve"> </w:t>
      </w:r>
      <w:r w:rsidR="008B08F4">
        <w:rPr>
          <w:rFonts w:ascii="Times New Roman" w:hAnsi="Times New Roman" w:cs="Times New Roman"/>
        </w:rPr>
        <w:t>(202</w:t>
      </w:r>
      <w:r w:rsidR="00DF3AFA">
        <w:rPr>
          <w:rFonts w:ascii="Times New Roman" w:hAnsi="Times New Roman" w:cs="Times New Roman"/>
        </w:rPr>
        <w:t>4</w:t>
      </w:r>
      <w:r w:rsidR="00066B02">
        <w:rPr>
          <w:rFonts w:ascii="Times New Roman" w:hAnsi="Times New Roman" w:cs="ＭＳ 明朝" w:hint="eastAsia"/>
        </w:rPr>
        <w:t>年</w:t>
      </w:r>
      <w:r w:rsidR="00404844">
        <w:rPr>
          <w:rFonts w:ascii="Times New Roman" w:hAnsi="Times New Roman" w:cs="Times New Roman" w:hint="eastAsia"/>
        </w:rPr>
        <w:t>4</w:t>
      </w:r>
      <w:r w:rsidR="00066B02">
        <w:rPr>
          <w:rFonts w:ascii="Times New Roman" w:hAnsi="Times New Roman" w:cs="ＭＳ 明朝" w:hint="eastAsia"/>
        </w:rPr>
        <w:t>月現在</w:t>
      </w:r>
      <w:r w:rsidR="00066B02">
        <w:rPr>
          <w:rFonts w:ascii="Times New Roman" w:hAnsi="Times New Roman" w:cs="Times New Roman"/>
        </w:rPr>
        <w:t>)</w:t>
      </w:r>
    </w:p>
    <w:p w14:paraId="0BF46117" w14:textId="77777777" w:rsidR="00066B02" w:rsidRDefault="00066B02" w:rsidP="00D56FCA">
      <w:pPr>
        <w:wordWrap w:val="0"/>
        <w:ind w:leftChars="2000" w:left="4200" w:right="210"/>
        <w:jc w:val="right"/>
        <w:rPr>
          <w:rFonts w:ascii="Times New Roman" w:hAnsi="Times New Roman" w:cs="Times New Roman"/>
          <w:lang w:eastAsia="zh-CN"/>
        </w:rPr>
      </w:pPr>
      <w:r w:rsidRPr="004B7662">
        <w:rPr>
          <w:rFonts w:ascii="Gotham Medium" w:hAnsi="Gotham Medium" w:cs="ＭＳ 明朝"/>
          <w:b/>
          <w:lang w:eastAsia="zh-CN"/>
        </w:rPr>
        <w:t>ＫＡＪＩＭＯＴＯ</w:t>
      </w:r>
      <w:r w:rsidR="007568D6">
        <w:rPr>
          <w:rFonts w:ascii="Times New Roman" w:hAnsi="Times New Roman" w:cs="ＭＳ 明朝" w:hint="eastAsia"/>
          <w:lang w:eastAsia="zh-CN"/>
        </w:rPr>
        <w:t xml:space="preserve"> </w:t>
      </w:r>
      <w:r w:rsidR="007568D6">
        <w:rPr>
          <w:rFonts w:ascii="Times New Roman" w:hAnsi="Times New Roman" w:cs="ＭＳ 明朝" w:hint="eastAsia"/>
          <w:lang w:eastAsia="zh-CN"/>
        </w:rPr>
        <w:t>担当</w:t>
      </w:r>
      <w:r w:rsidR="007568D6">
        <w:rPr>
          <w:rFonts w:ascii="Times New Roman" w:hAnsi="Times New Roman" w:cs="ＭＳ 明朝"/>
          <w:lang w:eastAsia="zh-CN"/>
        </w:rPr>
        <w:t>：原澤曜子</w:t>
      </w:r>
    </w:p>
    <w:p w14:paraId="393D709E" w14:textId="77777777" w:rsidR="00066B02" w:rsidRDefault="00066B02" w:rsidP="008A48E9">
      <w:pPr>
        <w:wordWrap w:val="0"/>
        <w:ind w:right="315"/>
        <w:jc w:val="right"/>
        <w:rPr>
          <w:rFonts w:ascii="Times New Roman" w:hAnsi="Times New Roman" w:cs="Times New Roman"/>
        </w:rPr>
      </w:pPr>
      <w:r>
        <w:rPr>
          <w:rFonts w:ascii="Times New Roman" w:hAnsi="Times New Roman" w:cs="ＭＳ 明朝" w:hint="eastAsia"/>
        </w:rPr>
        <w:t>東京都中央区銀座</w:t>
      </w:r>
      <w:r w:rsidR="008A48E9">
        <w:rPr>
          <w:rFonts w:ascii="Times New Roman" w:hAnsi="Times New Roman" w:cs="Times New Roman"/>
        </w:rPr>
        <w:t xml:space="preserve">6-4-1 </w:t>
      </w:r>
      <w:r w:rsidR="008A48E9">
        <w:rPr>
          <w:rFonts w:ascii="Times New Roman" w:hAnsi="Times New Roman" w:cs="Times New Roman" w:hint="eastAsia"/>
        </w:rPr>
        <w:t>東海堂</w:t>
      </w:r>
      <w:r w:rsidR="008A48E9">
        <w:rPr>
          <w:rFonts w:ascii="Times New Roman" w:hAnsi="Times New Roman" w:cs="Times New Roman"/>
        </w:rPr>
        <w:t>銀座ビル</w:t>
      </w:r>
      <w:r w:rsidR="008A48E9">
        <w:rPr>
          <w:rFonts w:ascii="Times New Roman" w:hAnsi="Times New Roman" w:cs="Times New Roman" w:hint="eastAsia"/>
        </w:rPr>
        <w:t>5</w:t>
      </w:r>
      <w:r>
        <w:rPr>
          <w:rFonts w:ascii="Times New Roman" w:hAnsi="Times New Roman" w:cs="Times New Roman"/>
        </w:rPr>
        <w:t>F</w:t>
      </w:r>
    </w:p>
    <w:p w14:paraId="3B0AF6FB" w14:textId="3917391C" w:rsidR="003315FB" w:rsidRPr="00836A20" w:rsidRDefault="00066B02" w:rsidP="00836A20">
      <w:pPr>
        <w:ind w:right="210"/>
        <w:jc w:val="right"/>
        <w:rPr>
          <w:rFonts w:ascii="Times New Roman" w:hAnsi="Times New Roman" w:cs="Times New Roman" w:hint="eastAsia"/>
        </w:rPr>
      </w:pPr>
      <w:r>
        <w:rPr>
          <w:rFonts w:ascii="Times New Roman" w:hAnsi="Times New Roman" w:cs="Times New Roman"/>
        </w:rPr>
        <w:t>Tel</w:t>
      </w:r>
      <w:r>
        <w:rPr>
          <w:rFonts w:ascii="Times New Roman" w:hAnsi="Times New Roman" w:cs="ＭＳ 明朝" w:hint="eastAsia"/>
        </w:rPr>
        <w:t>：</w:t>
      </w:r>
      <w:r>
        <w:rPr>
          <w:rFonts w:ascii="Times New Roman" w:hAnsi="Times New Roman" w:cs="Times New Roman"/>
        </w:rPr>
        <w:t>03-3574-0969</w:t>
      </w:r>
      <w:r>
        <w:rPr>
          <w:rFonts w:ascii="Times New Roman" w:hAnsi="Times New Roman" w:cs="ＭＳ 明朝" w:hint="eastAsia"/>
        </w:rPr>
        <w:t>／</w:t>
      </w:r>
      <w:r>
        <w:rPr>
          <w:rFonts w:ascii="Times New Roman" w:hAnsi="Times New Roman" w:cs="Times New Roman"/>
        </w:rPr>
        <w:t>Fax</w:t>
      </w:r>
      <w:r>
        <w:rPr>
          <w:rFonts w:ascii="Times New Roman" w:hAnsi="Times New Roman" w:cs="ＭＳ 明朝" w:hint="eastAsia"/>
        </w:rPr>
        <w:t>：</w:t>
      </w:r>
      <w:r>
        <w:rPr>
          <w:rFonts w:ascii="Times New Roman" w:hAnsi="Times New Roman" w:cs="Times New Roman"/>
        </w:rPr>
        <w:t>03-3574-0980</w:t>
      </w:r>
    </w:p>
    <w:sectPr w:rsidR="003315FB" w:rsidRPr="00836A20" w:rsidSect="0033218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90B285" w14:textId="77777777" w:rsidR="0033218D" w:rsidRDefault="0033218D" w:rsidP="009873B9">
      <w:r>
        <w:separator/>
      </w:r>
    </w:p>
  </w:endnote>
  <w:endnote w:type="continuationSeparator" w:id="0">
    <w:p w14:paraId="375184FF" w14:textId="77777777" w:rsidR="0033218D" w:rsidRDefault="0033218D" w:rsidP="00987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Gotham Medium">
    <w:panose1 w:val="00000000000000000000"/>
    <w:charset w:val="00"/>
    <w:family w:val="modern"/>
    <w:notTrueType/>
    <w:pitch w:val="variable"/>
    <w:sig w:usb0="A10000FF" w:usb1="4000005B" w:usb2="00000000" w:usb3="00000000" w:csb0="0000009B" w:csb1="00000000"/>
  </w:font>
  <w:font w:name="ヒラギノ角ゴ Pro W6">
    <w:panose1 w:val="020B0600000000000000"/>
    <w:charset w:val="80"/>
    <w:family w:val="swiss"/>
    <w:notTrueType/>
    <w:pitch w:val="variable"/>
    <w:sig w:usb0="E00002FF" w:usb1="7AC7FFFF" w:usb2="00000012" w:usb3="00000000" w:csb0="0002000D"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47E80C" w14:textId="77777777" w:rsidR="0033218D" w:rsidRDefault="0033218D" w:rsidP="009873B9">
      <w:r>
        <w:separator/>
      </w:r>
    </w:p>
  </w:footnote>
  <w:footnote w:type="continuationSeparator" w:id="0">
    <w:p w14:paraId="1B1B1CF1" w14:textId="77777777" w:rsidR="0033218D" w:rsidRDefault="0033218D" w:rsidP="009873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15FB"/>
    <w:rsid w:val="00003712"/>
    <w:rsid w:val="00010616"/>
    <w:rsid w:val="00020D5A"/>
    <w:rsid w:val="00066B02"/>
    <w:rsid w:val="00094F18"/>
    <w:rsid w:val="00121AB9"/>
    <w:rsid w:val="00122255"/>
    <w:rsid w:val="0019635A"/>
    <w:rsid w:val="00240C78"/>
    <w:rsid w:val="003177E3"/>
    <w:rsid w:val="003315FB"/>
    <w:rsid w:val="0033218D"/>
    <w:rsid w:val="003326D4"/>
    <w:rsid w:val="00363B26"/>
    <w:rsid w:val="00404844"/>
    <w:rsid w:val="00482031"/>
    <w:rsid w:val="00486912"/>
    <w:rsid w:val="004B5130"/>
    <w:rsid w:val="004B7662"/>
    <w:rsid w:val="00582046"/>
    <w:rsid w:val="005A3C73"/>
    <w:rsid w:val="006664BB"/>
    <w:rsid w:val="007568D6"/>
    <w:rsid w:val="00772AF9"/>
    <w:rsid w:val="007B453F"/>
    <w:rsid w:val="007D34B0"/>
    <w:rsid w:val="007E77FD"/>
    <w:rsid w:val="00802746"/>
    <w:rsid w:val="008337DC"/>
    <w:rsid w:val="00836A20"/>
    <w:rsid w:val="008A179B"/>
    <w:rsid w:val="008A48E9"/>
    <w:rsid w:val="008A73AD"/>
    <w:rsid w:val="008B08F4"/>
    <w:rsid w:val="008C0ED2"/>
    <w:rsid w:val="008C3CA9"/>
    <w:rsid w:val="008D6AAA"/>
    <w:rsid w:val="008F0353"/>
    <w:rsid w:val="00935929"/>
    <w:rsid w:val="00984902"/>
    <w:rsid w:val="009873B9"/>
    <w:rsid w:val="0098773C"/>
    <w:rsid w:val="00A53601"/>
    <w:rsid w:val="00B057CC"/>
    <w:rsid w:val="00B50BDB"/>
    <w:rsid w:val="00B74426"/>
    <w:rsid w:val="00B81377"/>
    <w:rsid w:val="00C71474"/>
    <w:rsid w:val="00CD011C"/>
    <w:rsid w:val="00D01FAC"/>
    <w:rsid w:val="00D23C2C"/>
    <w:rsid w:val="00D56FCA"/>
    <w:rsid w:val="00D7112B"/>
    <w:rsid w:val="00D73A3D"/>
    <w:rsid w:val="00D827C3"/>
    <w:rsid w:val="00D915FC"/>
    <w:rsid w:val="00DF3AFA"/>
    <w:rsid w:val="00E12B20"/>
    <w:rsid w:val="00E317F7"/>
    <w:rsid w:val="00F53D75"/>
    <w:rsid w:val="00FA63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A7EFC1"/>
  <w15:docId w15:val="{8BBFF2F9-A8C3-4727-8C5B-034B13890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2AF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9873B9"/>
    <w:pPr>
      <w:tabs>
        <w:tab w:val="center" w:pos="4252"/>
        <w:tab w:val="right" w:pos="8504"/>
      </w:tabs>
      <w:snapToGrid w:val="0"/>
    </w:pPr>
  </w:style>
  <w:style w:type="character" w:customStyle="1" w:styleId="a4">
    <w:name w:val="ヘッダー (文字)"/>
    <w:basedOn w:val="a0"/>
    <w:link w:val="a3"/>
    <w:uiPriority w:val="99"/>
    <w:semiHidden/>
    <w:rsid w:val="009873B9"/>
  </w:style>
  <w:style w:type="paragraph" w:styleId="a5">
    <w:name w:val="footer"/>
    <w:basedOn w:val="a"/>
    <w:link w:val="a6"/>
    <w:uiPriority w:val="99"/>
    <w:semiHidden/>
    <w:unhideWhenUsed/>
    <w:rsid w:val="009873B9"/>
    <w:pPr>
      <w:tabs>
        <w:tab w:val="center" w:pos="4252"/>
        <w:tab w:val="right" w:pos="8504"/>
      </w:tabs>
      <w:snapToGrid w:val="0"/>
    </w:pPr>
  </w:style>
  <w:style w:type="character" w:customStyle="1" w:styleId="a6">
    <w:name w:val="フッター (文字)"/>
    <w:basedOn w:val="a0"/>
    <w:link w:val="a5"/>
    <w:uiPriority w:val="99"/>
    <w:semiHidden/>
    <w:rsid w:val="009873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546088">
      <w:bodyDiv w:val="1"/>
      <w:marLeft w:val="0"/>
      <w:marRight w:val="0"/>
      <w:marTop w:val="0"/>
      <w:marBottom w:val="0"/>
      <w:divBdr>
        <w:top w:val="none" w:sz="0" w:space="0" w:color="auto"/>
        <w:left w:val="none" w:sz="0" w:space="0" w:color="auto"/>
        <w:bottom w:val="none" w:sz="0" w:space="0" w:color="auto"/>
        <w:right w:val="none" w:sz="0" w:space="0" w:color="auto"/>
      </w:divBdr>
    </w:div>
    <w:div w:id="610936010">
      <w:bodyDiv w:val="1"/>
      <w:marLeft w:val="0"/>
      <w:marRight w:val="0"/>
      <w:marTop w:val="0"/>
      <w:marBottom w:val="0"/>
      <w:divBdr>
        <w:top w:val="none" w:sz="0" w:space="0" w:color="auto"/>
        <w:left w:val="none" w:sz="0" w:space="0" w:color="auto"/>
        <w:bottom w:val="none" w:sz="0" w:space="0" w:color="auto"/>
        <w:right w:val="none" w:sz="0" w:space="0" w:color="auto"/>
      </w:divBdr>
    </w:div>
    <w:div w:id="119296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414</Words>
  <Characters>2365</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geidaishiki-win2</dc:creator>
  <cp:lastModifiedBy>Chikara ITO</cp:lastModifiedBy>
  <cp:revision>5</cp:revision>
  <dcterms:created xsi:type="dcterms:W3CDTF">2024-04-01T07:41:00Z</dcterms:created>
  <dcterms:modified xsi:type="dcterms:W3CDTF">2024-04-25T01:56:00Z</dcterms:modified>
</cp:coreProperties>
</file>