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28DDD" w14:textId="77777777" w:rsidR="00C3297C" w:rsidRPr="004279C1" w:rsidRDefault="00C3297C" w:rsidP="004279C1">
      <w:pPr>
        <w:pStyle w:val="a7"/>
        <w:snapToGrid w:val="0"/>
        <w:rPr>
          <w:rFonts w:ascii="ヒラギノ角ゴ Pro W3" w:eastAsia="ヒラギノ角ゴ Pro W3" w:hAnsi="ヒラギノ角ゴ Pro W3"/>
          <w:sz w:val="24"/>
          <w:szCs w:val="24"/>
        </w:rPr>
      </w:pPr>
      <w:r w:rsidRPr="004279C1">
        <w:rPr>
          <w:rFonts w:ascii="ヒラギノ角ゴ Pro W3" w:eastAsia="ヒラギノ角ゴ Pro W3" w:hAnsi="ヒラギノ角ゴ Pro W3" w:hint="eastAsia"/>
          <w:sz w:val="24"/>
          <w:szCs w:val="24"/>
        </w:rPr>
        <w:t>レナード・スラットキン（指揮）</w:t>
      </w:r>
    </w:p>
    <w:p w14:paraId="39B9000C" w14:textId="77777777" w:rsidR="00C3297C" w:rsidRPr="004279C1" w:rsidRDefault="00C3297C" w:rsidP="004279C1">
      <w:pPr>
        <w:pStyle w:val="a7"/>
        <w:snapToGrid w:val="0"/>
        <w:rPr>
          <w:rFonts w:ascii="ヒラギノ角ゴ Pro W3" w:eastAsia="ヒラギノ角ゴ Pro W3" w:hAnsi="ヒラギノ角ゴ Pro W3"/>
          <w:sz w:val="24"/>
          <w:szCs w:val="24"/>
        </w:rPr>
      </w:pPr>
      <w:r w:rsidRPr="004279C1">
        <w:rPr>
          <w:rFonts w:ascii="ヒラギノ角ゴ Pro W3" w:eastAsia="ヒラギノ角ゴ Pro W3" w:hAnsi="ヒラギノ角ゴ Pro W3" w:hint="eastAsia"/>
          <w:sz w:val="24"/>
          <w:szCs w:val="24"/>
        </w:rPr>
        <w:t>Leonard Slatkin, Conductor</w:t>
      </w:r>
    </w:p>
    <w:p w14:paraId="38D41F00" w14:textId="77777777" w:rsidR="00C3297C" w:rsidRDefault="00C3297C" w:rsidP="363703B8">
      <w:pPr>
        <w:pStyle w:val="Web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sz w:val="21"/>
          <w:szCs w:val="21"/>
        </w:rPr>
      </w:pPr>
    </w:p>
    <w:p w14:paraId="5928AF24" w14:textId="28E44E35" w:rsidR="3566E1AF" w:rsidRDefault="3566E1AF" w:rsidP="004279C1">
      <w:pPr>
        <w:pStyle w:val="Web"/>
        <w:shd w:val="clear" w:color="auto" w:fill="FFFFFF" w:themeFill="background1"/>
        <w:spacing w:before="0" w:beforeAutospacing="0" w:after="0" w:afterAutospacing="0"/>
        <w:jc w:val="both"/>
        <w:rPr>
          <w:rFonts w:ascii="ヒラギノ角ゴ Pro W3" w:eastAsia="ヒラギノ角ゴ Pro W3" w:hAnsi="ヒラギノ角ゴ Pro W3" w:cs="Arial"/>
          <w:sz w:val="21"/>
          <w:szCs w:val="21"/>
        </w:rPr>
      </w:pP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現代屈指の指揮者のひとり。世界中のほぼ全ての一流オーケストラを指揮しており、これまで、ニューオーリンズ・フィル（現：ルイジアナ・フィル）、セントルイス響、ワシントン・ナショナル響の音楽監督、BBC響の首席指揮者などを歴任。現在はデトロイト響桂冠音楽監督、フランス国立リヨン管名誉音楽監督、セントルイス響桂冠指揮者、グラン・カナリア・フィル首席客演指揮者を務めている。作曲家、作家、教育者としても活躍。</w:t>
      </w:r>
    </w:p>
    <w:p w14:paraId="78A46281" w14:textId="77777777" w:rsidR="00EF1F3B" w:rsidRPr="004279C1" w:rsidRDefault="00EF1F3B" w:rsidP="004279C1">
      <w:pPr>
        <w:pStyle w:val="Web"/>
        <w:shd w:val="clear" w:color="auto" w:fill="FFFFFF" w:themeFill="background1"/>
        <w:spacing w:before="0" w:beforeAutospacing="0" w:after="0" w:afterAutospacing="0"/>
        <w:jc w:val="both"/>
        <w:rPr>
          <w:rFonts w:ascii="ヒラギノ角ゴ Pro W3" w:eastAsia="ヒラギノ角ゴ Pro W3" w:hAnsi="ヒラギノ角ゴ Pro W3" w:cs="Arial" w:hint="eastAsia"/>
          <w:sz w:val="21"/>
          <w:szCs w:val="21"/>
        </w:rPr>
      </w:pPr>
    </w:p>
    <w:p w14:paraId="3F44376B" w14:textId="14034E92" w:rsidR="008844B8" w:rsidRPr="004279C1" w:rsidRDefault="0035027B" w:rsidP="004279C1">
      <w:pPr>
        <w:pStyle w:val="Web"/>
        <w:shd w:val="clear" w:color="auto" w:fill="FFFFFF" w:themeFill="background1"/>
        <w:spacing w:before="0" w:beforeAutospacing="0" w:after="0" w:afterAutospacing="0"/>
        <w:jc w:val="both"/>
        <w:rPr>
          <w:rFonts w:ascii="ヒラギノ角ゴ Pro W3" w:eastAsia="ヒラギノ角ゴ Pro W3" w:hAnsi="ヒラギノ角ゴ Pro W3" w:cs="Arial"/>
          <w:sz w:val="21"/>
          <w:szCs w:val="21"/>
        </w:rPr>
      </w:pPr>
      <w:r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自身の80歳を祝う2024/25年シーズンは、</w:t>
      </w:r>
      <w:r w:rsidRPr="004279C1">
        <w:rPr>
          <w:rFonts w:ascii="ヒラギノ角ゴ Pro W3" w:eastAsia="ヒラギノ角ゴ Pro W3" w:hAnsi="ヒラギノ角ゴ Pro W3" w:cs="Arial" w:hint="eastAsia"/>
          <w:kern w:val="2"/>
          <w:sz w:val="21"/>
          <w:szCs w:val="21"/>
        </w:rPr>
        <w:t>かつて音楽監督を務めたすべてのオーケストラと共演するほか、</w:t>
      </w:r>
      <w:r w:rsidR="008C64FC" w:rsidRPr="004279C1">
        <w:rPr>
          <w:rFonts w:ascii="ヒラギノ角ゴ Pro W3" w:eastAsia="ヒラギノ角ゴ Pro W3" w:hAnsi="ヒラギノ角ゴ Pro W3" w:cs="Arial" w:hint="eastAsia"/>
          <w:kern w:val="2"/>
          <w:sz w:val="21"/>
          <w:szCs w:val="21"/>
        </w:rPr>
        <w:t>ワシントン・ナショナル響</w:t>
      </w:r>
      <w:r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、ニューヨーク・フィル、</w:t>
      </w:r>
      <w:r w:rsidR="008C64FC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アイルランド国立響、</w:t>
      </w:r>
      <w:r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都響、大阪フィル、広響</w:t>
      </w:r>
      <w:r w:rsidR="004279C1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など</w:t>
      </w:r>
      <w:r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に客演。さらに、</w:t>
      </w:r>
      <w:r w:rsidR="004279C1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広響の委嘱により作曲した</w:t>
      </w:r>
      <w:r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「</w:t>
      </w:r>
      <w:r w:rsidR="004279C1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シューベルティアーデ</w:t>
      </w:r>
      <w:r w:rsidR="004279C1" w:rsidRPr="004279C1">
        <w:rPr>
          <w:rFonts w:ascii="ヒラギノ角ゴ Pro W3" w:eastAsia="ヒラギノ角ゴ Pro W3" w:hAnsi="ヒラギノ角ゴ Pro W3" w:cs="Arial"/>
          <w:sz w:val="21"/>
          <w:szCs w:val="21"/>
        </w:rPr>
        <w:t xml:space="preserve"> ーオーケストラル・ファンタジー</w:t>
      </w:r>
      <w:r w:rsidR="004279C1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」</w:t>
      </w:r>
      <w:r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の世界初演を迎える。</w:t>
      </w:r>
    </w:p>
    <w:p w14:paraId="727878B8" w14:textId="77777777" w:rsidR="00EF1F3B" w:rsidRDefault="00EF1F3B" w:rsidP="004279C1">
      <w:pPr>
        <w:pStyle w:val="Web"/>
        <w:shd w:val="clear" w:color="auto" w:fill="FFFFFF" w:themeFill="background1"/>
        <w:spacing w:before="0" w:beforeAutospacing="0" w:after="0" w:afterAutospacing="0"/>
        <w:jc w:val="both"/>
        <w:rPr>
          <w:rFonts w:ascii="ヒラギノ角ゴ Pro W3" w:eastAsia="ヒラギノ角ゴ Pro W3" w:hAnsi="ヒラギノ角ゴ Pro W3" w:cs="Arial"/>
          <w:sz w:val="21"/>
          <w:szCs w:val="21"/>
        </w:rPr>
      </w:pPr>
    </w:p>
    <w:p w14:paraId="19C899FE" w14:textId="62084629" w:rsidR="008C64FC" w:rsidRPr="009239FC" w:rsidRDefault="3566E1AF" w:rsidP="004279C1">
      <w:pPr>
        <w:pStyle w:val="Web"/>
        <w:shd w:val="clear" w:color="auto" w:fill="FFFFFF" w:themeFill="background1"/>
        <w:spacing w:before="0" w:beforeAutospacing="0" w:after="0" w:afterAutospacing="0"/>
        <w:jc w:val="both"/>
        <w:rPr>
          <w:rFonts w:ascii="ヒラギノ角ゴ Pro W3" w:eastAsia="ヒラギノ角ゴ Pro W3" w:hAnsi="ヒラギノ角ゴ Pro W3"/>
          <w:sz w:val="21"/>
          <w:szCs w:val="21"/>
        </w:rPr>
      </w:pP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レコーディングは100を超え、グラミー賞を6度受賞、ノミネートは35回を数える。</w:t>
      </w:r>
      <w:r w:rsidR="008C64FC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近年は、</w:t>
      </w:r>
      <w:r w:rsidR="0035027B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ナクソス</w:t>
      </w:r>
      <w:r w:rsidR="008C64FC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から</w:t>
      </w:r>
      <w:r w:rsidR="0035027B" w:rsidRPr="004279C1">
        <w:rPr>
          <w:rFonts w:ascii="ヒラギノ角ゴ Pro W3" w:eastAsia="ヒラギノ角ゴ Pro W3" w:hAnsi="ヒラギノ角ゴ Pro W3" w:cs="Arial"/>
          <w:sz w:val="21"/>
          <w:szCs w:val="21"/>
        </w:rPr>
        <w:t>セントルイス響</w:t>
      </w:r>
      <w:r w:rsidR="0035027B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との</w:t>
      </w:r>
      <w:r w:rsidR="0035027B" w:rsidRPr="004279C1">
        <w:rPr>
          <w:rFonts w:ascii="ヒラギノ角ゴ Pro W3" w:eastAsia="ヒラギノ角ゴ Pro W3" w:hAnsi="ヒラギノ角ゴ Pro W3" w:cs="Arial"/>
          <w:sz w:val="21"/>
          <w:szCs w:val="21"/>
        </w:rPr>
        <w:t>ガーシュウィン</w:t>
      </w:r>
      <w:r w:rsidR="0035027B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、ラフマニノフ、プロコフィエフの</w:t>
      </w:r>
      <w:r w:rsidR="0035027B" w:rsidRPr="004279C1">
        <w:rPr>
          <w:rFonts w:ascii="ヒラギノ角ゴ Pro W3" w:eastAsia="ヒラギノ角ゴ Pro W3" w:hAnsi="ヒラギノ角ゴ Pro W3" w:cs="Arial"/>
          <w:sz w:val="21"/>
          <w:szCs w:val="21"/>
        </w:rPr>
        <w:t>管弦楽作品集</w:t>
      </w:r>
      <w:r w:rsidR="0035027B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を</w:t>
      </w:r>
      <w:r w:rsidR="0035027B" w:rsidRPr="004279C1">
        <w:rPr>
          <w:rFonts w:ascii="ヒラギノ角ゴ Pro W3" w:eastAsia="ヒラギノ角ゴ Pro W3" w:hAnsi="ヒラギノ角ゴ Pro W3" w:cs="Arial"/>
          <w:sz w:val="21"/>
          <w:szCs w:val="21"/>
        </w:rPr>
        <w:t>新リマスターで復活</w:t>
      </w:r>
      <w:r w:rsidR="0035027B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させたほか、</w:t>
      </w:r>
      <w:r w:rsidR="0035027B" w:rsidRP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「</w:t>
      </w:r>
      <w:r w:rsidR="008C64FC" w:rsidRP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スラットキン・コンダクツ・スラットキン</w:t>
      </w:r>
      <w:r w:rsidR="0035027B" w:rsidRP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」と題し</w:t>
      </w:r>
      <w:r w:rsidR="008C64FC" w:rsidRP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たスラットキン家の音楽による肖像とも言えるディスクをリリース。他にも、</w:t>
      </w:r>
      <w:r w:rsidR="008C64FC" w:rsidRPr="009239FC">
        <w:rPr>
          <w:rFonts w:ascii="ヒラギノ角ゴ Pro W3" w:eastAsia="ヒラギノ角ゴ Pro W3" w:hAnsi="ヒラギノ角ゴ Pro W3" w:cs="Arial"/>
          <w:sz w:val="21"/>
          <w:szCs w:val="21"/>
        </w:rPr>
        <w:t>サン=サーンス、ラヴェル、ベルリオーズ</w:t>
      </w:r>
      <w:r w:rsidR="008C64FC" w:rsidRP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、</w:t>
      </w:r>
      <w:r w:rsidR="008C64FC" w:rsidRPr="009239FC">
        <w:rPr>
          <w:rFonts w:ascii="ヒラギノ角ゴ Pro W3" w:eastAsia="ヒラギノ角ゴ Pro W3" w:hAnsi="ヒラギノ角ゴ Pro W3" w:cs="Arial"/>
          <w:sz w:val="21"/>
          <w:szCs w:val="21"/>
        </w:rPr>
        <w:t>コープランド、</w:t>
      </w:r>
      <w:r w:rsidR="008C64FC" w:rsidRP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アッラ・ボルゾヴァ、シンディ・マクティー、</w:t>
      </w:r>
      <w:r w:rsidR="008C64FC" w:rsidRPr="009239FC">
        <w:rPr>
          <w:rFonts w:ascii="ヒラギノ角ゴ Pro W3" w:eastAsia="ヒラギノ角ゴ Pro W3" w:hAnsi="ヒラギノ角ゴ Pro W3" w:cs="Arial"/>
          <w:sz w:val="21"/>
          <w:szCs w:val="21"/>
        </w:rPr>
        <w:t>ジョン・ウィリアムズ</w:t>
      </w:r>
      <w:r w:rsidR="008C64FC" w:rsidRP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らの作品を録音し、</w:t>
      </w:r>
      <w:r w:rsidR="008C64FC" w:rsidRPr="009239FC">
        <w:rPr>
          <w:rFonts w:ascii="ヒラギノ角ゴ Pro W3" w:eastAsia="ヒラギノ角ゴ Pro W3" w:hAnsi="ヒラギノ角ゴ Pro W3" w:cs="Arial"/>
          <w:sz w:val="21"/>
          <w:szCs w:val="21"/>
        </w:rPr>
        <w:t>どんなスタイルの曲でも明快に聴かせる演奏</w:t>
      </w:r>
      <w:r w:rsid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に</w:t>
      </w:r>
      <w:r w:rsidR="008C64FC" w:rsidRPr="009239FC">
        <w:rPr>
          <w:rFonts w:ascii="ヒラギノ角ゴ Pro W3" w:eastAsia="ヒラギノ角ゴ Pro W3" w:hAnsi="ヒラギノ角ゴ Pro W3" w:cs="Arial"/>
          <w:sz w:val="21"/>
          <w:szCs w:val="21"/>
        </w:rPr>
        <w:t>定評がある。</w:t>
      </w:r>
    </w:p>
    <w:p w14:paraId="71F1BDB9" w14:textId="77777777" w:rsidR="00EF1F3B" w:rsidRDefault="00EF1F3B" w:rsidP="004279C1">
      <w:pPr>
        <w:pStyle w:val="Web"/>
        <w:shd w:val="clear" w:color="auto" w:fill="FFFFFF" w:themeFill="background1"/>
        <w:spacing w:before="0" w:beforeAutospacing="0" w:after="0" w:afterAutospacing="0"/>
        <w:jc w:val="both"/>
        <w:rPr>
          <w:rFonts w:ascii="ヒラギノ角ゴ Pro W3" w:eastAsia="ヒラギノ角ゴ Pro W3" w:hAnsi="ヒラギノ角ゴ Pro W3" w:cs="Arial"/>
          <w:sz w:val="21"/>
          <w:szCs w:val="21"/>
        </w:rPr>
      </w:pPr>
    </w:p>
    <w:p w14:paraId="0EAF20E5" w14:textId="5563D511" w:rsidR="3566E1AF" w:rsidRPr="004279C1" w:rsidRDefault="3566E1AF" w:rsidP="004279C1">
      <w:pPr>
        <w:pStyle w:val="Web"/>
        <w:shd w:val="clear" w:color="auto" w:fill="FFFFFF" w:themeFill="background1"/>
        <w:spacing w:before="0" w:beforeAutospacing="0" w:after="0" w:afterAutospacing="0"/>
        <w:jc w:val="both"/>
        <w:rPr>
          <w:rFonts w:ascii="ヒラギノ角ゴ Pro W3" w:eastAsia="ヒラギノ角ゴ Pro W3" w:hAnsi="ヒラギノ角ゴ Pro W3" w:cs="Arial"/>
          <w:sz w:val="21"/>
          <w:szCs w:val="21"/>
        </w:rPr>
      </w:pP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これまでに、アメリカの国民芸術勲章、フランスの芸術文化勲章シュヴァリエ、オーストリアの功績勲章銀章などを受章。著書</w:t>
      </w:r>
      <w:r w:rsid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「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Conducting Business</w:t>
      </w:r>
      <w:r w:rsid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」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でも欧米の数々の賞を受賞し、その後も</w:t>
      </w:r>
      <w:r w:rsid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「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Leading Tones</w:t>
      </w:r>
      <w:r w:rsid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」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、</w:t>
      </w:r>
      <w:r w:rsid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「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Classical Crossroads</w:t>
      </w:r>
      <w:r w:rsidR="008844B8" w:rsidRPr="004279C1">
        <w:rPr>
          <w:rFonts w:ascii="ヒラギノ角ゴ Pro W3" w:eastAsia="ヒラギノ角ゴ Pro W3" w:hAnsi="ヒラギノ角ゴ Pro W3" w:cs="Arial"/>
          <w:sz w:val="21"/>
          <w:szCs w:val="21"/>
        </w:rPr>
        <w:t>: The Path Forward for Music in the 21st Century</w:t>
      </w:r>
      <w:r w:rsid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」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を出版。2024年春に</w:t>
      </w:r>
      <w:r w:rsid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「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Eight Symphonic Masterworks of the Twentieth Century</w:t>
      </w:r>
      <w:r w:rsid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」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、同年秋に</w:t>
      </w:r>
      <w:r w:rsid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「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Eight Symphonic Masterworks of the Nineteenth Century</w:t>
      </w:r>
      <w:r w:rsidR="009239FC">
        <w:rPr>
          <w:rFonts w:ascii="ヒラギノ角ゴ Pro W3" w:eastAsia="ヒラギノ角ゴ Pro W3" w:hAnsi="ヒラギノ角ゴ Pro W3" w:cs="Arial" w:hint="eastAsia"/>
          <w:sz w:val="21"/>
          <w:szCs w:val="21"/>
        </w:rPr>
        <w:t>」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を発売</w:t>
      </w:r>
      <w:r w:rsidR="008844B8"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>した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。</w:t>
      </w:r>
    </w:p>
    <w:p w14:paraId="5608835A" w14:textId="77777777" w:rsidR="0094032B" w:rsidRPr="004279C1" w:rsidRDefault="0094032B" w:rsidP="004279C1">
      <w:pPr>
        <w:pStyle w:val="Web"/>
        <w:shd w:val="clear" w:color="auto" w:fill="FFFFFF"/>
        <w:spacing w:before="0" w:beforeAutospacing="0" w:after="0" w:afterAutospacing="0"/>
        <w:jc w:val="both"/>
        <w:rPr>
          <w:rFonts w:ascii="ヒラギノ角ゴ Pro W3" w:eastAsia="ヒラギノ角ゴ Pro W3" w:hAnsi="ヒラギノ角ゴ Pro W3" w:cs="Arial"/>
          <w:sz w:val="21"/>
          <w:szCs w:val="21"/>
        </w:rPr>
      </w:pPr>
    </w:p>
    <w:p w14:paraId="09388B82" w14:textId="456F331C" w:rsidR="00C3297C" w:rsidRPr="004279C1" w:rsidRDefault="00677555" w:rsidP="004279C1">
      <w:pPr>
        <w:pStyle w:val="Web"/>
        <w:shd w:val="clear" w:color="auto" w:fill="FFFFFF"/>
        <w:spacing w:before="0" w:beforeAutospacing="0" w:after="0" w:afterAutospacing="0"/>
        <w:jc w:val="both"/>
        <w:rPr>
          <w:rFonts w:ascii="ヒラギノ角ゴ Pro W3" w:eastAsia="ヒラギノ角ゴ Pro W3" w:hAnsi="ヒラギノ角ゴ Pro W3" w:cs="Arial"/>
          <w:sz w:val="21"/>
          <w:szCs w:val="21"/>
        </w:rPr>
      </w:pPr>
      <w:r w:rsidRPr="004279C1">
        <w:rPr>
          <w:rFonts w:ascii="ヒラギノ角ゴ Pro W3" w:eastAsia="ヒラギノ角ゴ Pro W3" w:hAnsi="ヒラギノ角ゴ Pro W3" w:cs="Arial" w:hint="eastAsia"/>
          <w:sz w:val="21"/>
          <w:szCs w:val="21"/>
        </w:rPr>
        <w:t xml:space="preserve">公式ウェブサイト：　</w:t>
      </w:r>
      <w:r w:rsidRPr="004279C1">
        <w:rPr>
          <w:rFonts w:ascii="ヒラギノ角ゴ Pro W3" w:eastAsia="ヒラギノ角ゴ Pro W3" w:hAnsi="ヒラギノ角ゴ Pro W3" w:cs="Arial"/>
          <w:sz w:val="21"/>
          <w:szCs w:val="21"/>
        </w:rPr>
        <w:t>leonardslatkin.com</w:t>
      </w:r>
    </w:p>
    <w:p w14:paraId="07321DBB" w14:textId="77777777" w:rsidR="008844B8" w:rsidRDefault="008844B8" w:rsidP="0094032B">
      <w:pPr>
        <w:pStyle w:val="a7"/>
        <w:rPr>
          <w:rFonts w:ascii="Arial" w:eastAsia="ＭＳ Ｐゴシック" w:hAnsi="Arial" w:cs="Arial"/>
          <w:sz w:val="24"/>
          <w:szCs w:val="24"/>
        </w:rPr>
      </w:pPr>
    </w:p>
    <w:p w14:paraId="4B3C9D8B" w14:textId="77777777" w:rsidR="008844B8" w:rsidRPr="0094032B" w:rsidRDefault="008844B8" w:rsidP="0094032B">
      <w:pPr>
        <w:pStyle w:val="a7"/>
        <w:rPr>
          <w:rFonts w:ascii="Arial" w:eastAsia="ＭＳ Ｐゴシック" w:hAnsi="Arial" w:cs="Arial"/>
          <w:sz w:val="24"/>
          <w:szCs w:val="24"/>
        </w:rPr>
      </w:pPr>
    </w:p>
    <w:sectPr w:rsidR="008844B8" w:rsidRPr="0094032B" w:rsidSect="0094032B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BCAA4" w14:textId="77777777" w:rsidR="00FC79D3" w:rsidRDefault="00FC79D3" w:rsidP="00207D98">
      <w:r>
        <w:separator/>
      </w:r>
    </w:p>
  </w:endnote>
  <w:endnote w:type="continuationSeparator" w:id="0">
    <w:p w14:paraId="1FB2F8DA" w14:textId="77777777" w:rsidR="00FC79D3" w:rsidRDefault="00FC79D3" w:rsidP="0020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7B656" w14:textId="77777777" w:rsidR="00FC79D3" w:rsidRDefault="00FC79D3" w:rsidP="00207D98">
      <w:r>
        <w:separator/>
      </w:r>
    </w:p>
  </w:footnote>
  <w:footnote w:type="continuationSeparator" w:id="0">
    <w:p w14:paraId="2813F221" w14:textId="77777777" w:rsidR="00FC79D3" w:rsidRDefault="00FC79D3" w:rsidP="00207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D98"/>
    <w:rsid w:val="000A600B"/>
    <w:rsid w:val="000F4D88"/>
    <w:rsid w:val="00162602"/>
    <w:rsid w:val="00191723"/>
    <w:rsid w:val="00207D98"/>
    <w:rsid w:val="00292B60"/>
    <w:rsid w:val="0035027B"/>
    <w:rsid w:val="00380A28"/>
    <w:rsid w:val="003B4046"/>
    <w:rsid w:val="004279C1"/>
    <w:rsid w:val="00442053"/>
    <w:rsid w:val="004420E2"/>
    <w:rsid w:val="004A7691"/>
    <w:rsid w:val="004B6FFA"/>
    <w:rsid w:val="005424A6"/>
    <w:rsid w:val="00593418"/>
    <w:rsid w:val="005B0122"/>
    <w:rsid w:val="00677555"/>
    <w:rsid w:val="00745D67"/>
    <w:rsid w:val="00835EC2"/>
    <w:rsid w:val="00852DDB"/>
    <w:rsid w:val="008844B8"/>
    <w:rsid w:val="00895117"/>
    <w:rsid w:val="008C64FC"/>
    <w:rsid w:val="008E4368"/>
    <w:rsid w:val="009239FC"/>
    <w:rsid w:val="0094032B"/>
    <w:rsid w:val="009A1B5A"/>
    <w:rsid w:val="00A429B3"/>
    <w:rsid w:val="00B3451E"/>
    <w:rsid w:val="00B94FE3"/>
    <w:rsid w:val="00B976F5"/>
    <w:rsid w:val="00C3297C"/>
    <w:rsid w:val="00C57DF1"/>
    <w:rsid w:val="00CE2A98"/>
    <w:rsid w:val="00E306D6"/>
    <w:rsid w:val="00E7202A"/>
    <w:rsid w:val="00EA6E70"/>
    <w:rsid w:val="00EB03D7"/>
    <w:rsid w:val="00ED32A4"/>
    <w:rsid w:val="00EF1F3B"/>
    <w:rsid w:val="00FC79D3"/>
    <w:rsid w:val="00FD322B"/>
    <w:rsid w:val="3566E1AF"/>
    <w:rsid w:val="363703B8"/>
    <w:rsid w:val="5E4B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CC107"/>
  <w15:chartTrackingRefBased/>
  <w15:docId w15:val="{239F7445-CB38-40EA-BA4C-B6EBE0FA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D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7D98"/>
  </w:style>
  <w:style w:type="paragraph" w:styleId="a5">
    <w:name w:val="footer"/>
    <w:basedOn w:val="a"/>
    <w:link w:val="a6"/>
    <w:uiPriority w:val="99"/>
    <w:unhideWhenUsed/>
    <w:rsid w:val="00207D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7D98"/>
  </w:style>
  <w:style w:type="paragraph" w:styleId="Web">
    <w:name w:val="Normal (Web)"/>
    <w:basedOn w:val="a"/>
    <w:uiPriority w:val="99"/>
    <w:unhideWhenUsed/>
    <w:rsid w:val="00207D9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No Spacing"/>
    <w:uiPriority w:val="1"/>
    <w:qFormat/>
    <w:rsid w:val="00C3297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9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68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3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63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2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8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63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67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97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横田 由実</dc:creator>
  <cp:keywords/>
  <dc:description/>
  <cp:lastModifiedBy>hiromi.oe@kajimotomusic.com</cp:lastModifiedBy>
  <cp:revision>4</cp:revision>
  <cp:lastPrinted>2023-08-25T05:40:00Z</cp:lastPrinted>
  <dcterms:created xsi:type="dcterms:W3CDTF">2024-10-23T15:11:00Z</dcterms:created>
  <dcterms:modified xsi:type="dcterms:W3CDTF">2024-10-23T16:37:00Z</dcterms:modified>
</cp:coreProperties>
</file>