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B1CD" w14:textId="4E47A051" w:rsidR="00B933F1" w:rsidRDefault="00B933F1" w:rsidP="00B933F1">
      <w:r>
        <w:t>Kosuke Tsunoda, Conductor</w:t>
      </w:r>
    </w:p>
    <w:p w14:paraId="0F9EDBCB" w14:textId="77777777" w:rsidR="00B933F1" w:rsidRDefault="00B933F1" w:rsidP="00B933F1"/>
    <w:p w14:paraId="5C62B7D0" w14:textId="7DC41444" w:rsidR="00B933F1" w:rsidRDefault="00B933F1" w:rsidP="00B933F1">
      <w:r>
        <w:t>Principal conductor of the Central Aichi Symphony Orchestra, Kosuke Tsunoda is fast establishing himself as one of the leading conductors of his generation.</w:t>
      </w:r>
      <w:r w:rsidRPr="00B933F1">
        <w:t xml:space="preserve"> He will assume the position of Music Director of the Central Aichi Symphony Orchestra in April 2024.</w:t>
      </w:r>
    </w:p>
    <w:p w14:paraId="523281D3" w14:textId="77777777" w:rsidR="00B933F1" w:rsidRPr="00B933F1" w:rsidRDefault="00B933F1" w:rsidP="00B933F1"/>
    <w:p w14:paraId="4D092977" w14:textId="22998D56" w:rsidR="00B933F1" w:rsidRDefault="00B933F1" w:rsidP="00B933F1">
      <w:r>
        <w:t>Born in 1980 in Nagoya, he studied conducting at the Tokyo University of the Arts under Prof. Jun Nishino, Yoko Matsuo, Kotaro Sato, Kenichiro Kobayashi and Shun Sato</w:t>
      </w:r>
      <w:r w:rsidR="00F97584">
        <w:rPr>
          <w:rFonts w:hint="eastAsia"/>
        </w:rPr>
        <w:t>.</w:t>
      </w:r>
      <w:r w:rsidR="00F97584">
        <w:t xml:space="preserve"> I</w:t>
      </w:r>
      <w:r>
        <w:t xml:space="preserve">n 2005, he began his studies in Berlin at the Hochschule für Musik “Hanns Eisler,” under </w:t>
      </w:r>
      <w:proofErr w:type="spellStart"/>
      <w:r>
        <w:t>Prof.Cristian</w:t>
      </w:r>
      <w:proofErr w:type="spellEnd"/>
      <w:r>
        <w:t xml:space="preserve"> </w:t>
      </w:r>
      <w:proofErr w:type="spellStart"/>
      <w:r>
        <w:t>Ehwald</w:t>
      </w:r>
      <w:proofErr w:type="spellEnd"/>
      <w:r>
        <w:t xml:space="preserve"> and Michael </w:t>
      </w:r>
      <w:proofErr w:type="spellStart"/>
      <w:r>
        <w:t>Helmrat</w:t>
      </w:r>
      <w:proofErr w:type="spellEnd"/>
      <w:r>
        <w:t xml:space="preserve"> (orchestral conducting), Eberhard Friedrich (choral conducting), Prof. Alexander </w:t>
      </w:r>
      <w:proofErr w:type="spellStart"/>
      <w:r>
        <w:t>Vitlin</w:t>
      </w:r>
      <w:proofErr w:type="spellEnd"/>
      <w:r>
        <w:t xml:space="preserve"> (accompaniment) and Susanne </w:t>
      </w:r>
      <w:proofErr w:type="spellStart"/>
      <w:r>
        <w:t>Grützmann</w:t>
      </w:r>
      <w:proofErr w:type="spellEnd"/>
      <w:r>
        <w:t xml:space="preserve"> (piano). At the “INTERAKTION 2007” workshop he conducted the specially assembled orchestra made up of members of the Berliner </w:t>
      </w:r>
      <w:proofErr w:type="spellStart"/>
      <w:r>
        <w:t>Philharmoniker</w:t>
      </w:r>
      <w:proofErr w:type="spellEnd"/>
      <w:r>
        <w:t xml:space="preserve"> and </w:t>
      </w:r>
      <w:proofErr w:type="spellStart"/>
      <w:r>
        <w:t>Staatskapelle</w:t>
      </w:r>
      <w:proofErr w:type="spellEnd"/>
      <w:r>
        <w:t xml:space="preserve"> Berlin. In March 2008, he completed his Master degree at the Tokyo University of the Arts.</w:t>
      </w:r>
    </w:p>
    <w:p w14:paraId="73888FCC" w14:textId="77777777" w:rsidR="00B933F1" w:rsidRDefault="00B933F1" w:rsidP="00B933F1"/>
    <w:p w14:paraId="59016F95" w14:textId="77777777" w:rsidR="00B933F1" w:rsidRDefault="00B933F1" w:rsidP="00B933F1">
      <w:r>
        <w:t xml:space="preserve">In his native Japan, Tsunoda has established a reputation as a fresh, energetic, and talented conductor of exceptional versatility and has conducted most of the country’s major orchestras: the Yomiuri Nippon Symphony Orchestra, New Japan Philharmonic, Tokyo Metropolitan Symphony Orchestra, Tokyo Philharmonic Orchestra, Japan Philharmonic Orchestra, Osaka Philharmonic Orchestra, Sapporo Symphony Orchestra, Nagoya Philharmonic Orchestra, Orchestra Ensemble Kanazawa, Kyoto Symphony Orchestra, Japan Century Symphony Orchestra, Osaka Symphony Orchestra, Hiroshima Symphony Orchestra, Kyushu Symphony Orchestra. Outside Japan, he has conducted the orchestra of the Shanghai Opera House and, during competitions and courses, symphony orchestras of the caliber of the Berlin </w:t>
      </w:r>
      <w:proofErr w:type="spellStart"/>
      <w:r>
        <w:t>Konzerthaus</w:t>
      </w:r>
      <w:proofErr w:type="spellEnd"/>
      <w:r>
        <w:t xml:space="preserve"> Orchestra, MDR Symphony Orchestra, the Brandenburg Symphony Orchestra and Hof Symphony Orchestra.</w:t>
      </w:r>
    </w:p>
    <w:p w14:paraId="27228551" w14:textId="77777777" w:rsidR="00B933F1" w:rsidRDefault="00B933F1" w:rsidP="00B933F1"/>
    <w:p w14:paraId="00C51477" w14:textId="3A4DAC48" w:rsidR="00B6746F" w:rsidRDefault="00B933F1" w:rsidP="00B933F1">
      <w:r>
        <w:t>In 2016, he received 11th Music Award from Nagoya Music Pen Club for his performance of Sibelius and Kosaku Yamada’s works with the Central Aichi Symphony Orchestra. He received Encouragement Prize for New Artists from Aichi Prefecture in 2020.</w:t>
      </w:r>
    </w:p>
    <w:sectPr w:rsidR="00B6746F" w:rsidSect="00752103">
      <w:pgSz w:w="11906" w:h="16838"/>
      <w:pgMar w:top="1702"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F1"/>
    <w:rsid w:val="00752103"/>
    <w:rsid w:val="00961C78"/>
    <w:rsid w:val="00B6746F"/>
    <w:rsid w:val="00B933F1"/>
    <w:rsid w:val="00F97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D8C99D"/>
  <w15:chartTrackingRefBased/>
  <w15:docId w15:val="{92D65C7F-6AE6-460D-BDD8-018ED478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2</cp:revision>
  <dcterms:created xsi:type="dcterms:W3CDTF">2024-01-15T11:44:00Z</dcterms:created>
  <dcterms:modified xsi:type="dcterms:W3CDTF">2024-01-15T11:44:00Z</dcterms:modified>
</cp:coreProperties>
</file>